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6A" w:rsidRDefault="008D626A" w:rsidP="008D626A">
      <w:pPr>
        <w:jc w:val="center"/>
      </w:pPr>
      <w:r>
        <w:t xml:space="preserve">INFORMACJA O OSIĄGNIĘTYCH PRZEZ GMINĘ RADOMYŚL WIELKI w 2012 r., 2013 r., 2014 r., 2015 r., 2016 r., 2017 r. </w:t>
      </w:r>
      <w:r w:rsidR="002F05D3">
        <w:t xml:space="preserve">2018r., 2019r., 2020r. </w:t>
      </w:r>
      <w:r>
        <w:t xml:space="preserve">WYMAGANYCH POZIOMACH RECYKLINGU, PRZYGOTOWANIA DO PONOWNEGO UŻYCIA I ODZYSKU INNYMI METODAMI </w:t>
      </w:r>
      <w:r>
        <w:br/>
        <w:t>ORAZ OGRANICZENIA MASY ODPADÓW KOMUNALNYCH ULEGAJĄCYCH BIODEGRADACJI PRZEKAZYWANYCH DO SKLADOWANIA</w:t>
      </w:r>
    </w:p>
    <w:p w:rsidR="008D626A" w:rsidRDefault="008D626A" w:rsidP="008D626A"/>
    <w:p w:rsidR="008D626A" w:rsidRDefault="008D626A" w:rsidP="008D626A"/>
    <w:p w:rsidR="008D626A" w:rsidRPr="00DB0A5C" w:rsidRDefault="008D626A" w:rsidP="002F05D3">
      <w:pPr>
        <w:ind w:firstLine="709"/>
        <w:jc w:val="both"/>
      </w:pPr>
      <w:r w:rsidRPr="00DB0A5C">
        <w:t xml:space="preserve">Informacja </w:t>
      </w:r>
      <w:r w:rsidRPr="00DB0A5C">
        <w:rPr>
          <w:color w:val="000000"/>
        </w:rPr>
        <w:t xml:space="preserve">wymaganych poziomach recyklingu, przygotowania do ponownego użycia </w:t>
      </w:r>
      <w:r>
        <w:rPr>
          <w:color w:val="000000"/>
        </w:rPr>
        <w:br/>
      </w:r>
      <w:r w:rsidRPr="00DB0A5C">
        <w:rPr>
          <w:color w:val="000000"/>
        </w:rPr>
        <w:t>i odzysku innymi metodami oraz ograniczenia masy odpadów komunalnych ulegających biodegradacji przekazywanych do składowania (</w:t>
      </w:r>
      <w:r w:rsidRPr="00DB0A5C">
        <w:t>ar</w:t>
      </w:r>
      <w:r w:rsidR="002F05D3">
        <w:t xml:space="preserve">t. 3 ust. 2 pkt 9 lit. c ustawy </w:t>
      </w:r>
      <w:r w:rsidRPr="00DB0A5C">
        <w:t>o utrzymaniu czystości i porządku w gminach.)</w:t>
      </w:r>
    </w:p>
    <w:p w:rsidR="008D626A" w:rsidRPr="00DB0A5C" w:rsidRDefault="008D626A" w:rsidP="008D626A">
      <w:pPr>
        <w:jc w:val="both"/>
      </w:pPr>
    </w:p>
    <w:p w:rsidR="008D626A" w:rsidRPr="00DB0A5C" w:rsidRDefault="008D626A" w:rsidP="008D626A">
      <w:pPr>
        <w:jc w:val="both"/>
      </w:pPr>
      <w:r w:rsidRPr="00DB0A5C">
        <w:t>Osiągnięte przez Gminę Radomyśl Wielki w 20</w:t>
      </w:r>
      <w:r w:rsidR="007B16EB">
        <w:t>12</w:t>
      </w:r>
      <w:r w:rsidR="00821BF4">
        <w:t>r.</w:t>
      </w:r>
      <w:r w:rsidR="007B16EB">
        <w:t>, 2013</w:t>
      </w:r>
      <w:r w:rsidR="00821BF4">
        <w:t>r.</w:t>
      </w:r>
      <w:bookmarkStart w:id="0" w:name="_GoBack"/>
      <w:bookmarkEnd w:id="0"/>
      <w:r w:rsidR="007B16EB">
        <w:t>, 2014r., 2015r., 2016r., 2017r., 2018r., 2019r., 2020r.,</w:t>
      </w:r>
      <w:r w:rsidRPr="00DB0A5C">
        <w:t xml:space="preserve"> roku poziomy recyklingu, przygotowania do ponownego użycia i odzysku innymi metodami oraz ograniczenia masy odpadów komunalnych ulegających biodegradacji przekazywanych do składowania przedstawiamy poniżej:</w:t>
      </w:r>
    </w:p>
    <w:p w:rsidR="008D626A" w:rsidRDefault="008D626A" w:rsidP="008D626A">
      <w:pPr>
        <w:jc w:val="both"/>
      </w:pPr>
    </w:p>
    <w:p w:rsidR="00602458" w:rsidRPr="00DB0A5C" w:rsidRDefault="00602458" w:rsidP="008D626A">
      <w:pPr>
        <w:jc w:val="both"/>
      </w:pPr>
    </w:p>
    <w:p w:rsidR="008D626A" w:rsidRPr="00DB0A5C" w:rsidRDefault="008D626A" w:rsidP="008D626A">
      <w:pPr>
        <w:jc w:val="both"/>
      </w:pPr>
      <w:r w:rsidRPr="00DB0A5C">
        <w:t>1.Osiągnięty w 2012 roku poziom ograniczenia masy odpadów komunalnych ulegających  biodegradacji przeka</w:t>
      </w:r>
      <w:r>
        <w:t xml:space="preserve">zywanych do składowania wynosi </w:t>
      </w:r>
      <w:r w:rsidRPr="00DB0A5C">
        <w:t>81%</w:t>
      </w:r>
      <w:r>
        <w:t>.</w:t>
      </w:r>
    </w:p>
    <w:p w:rsidR="008D626A" w:rsidRPr="00DB0A5C" w:rsidRDefault="008D626A" w:rsidP="008D626A">
      <w:pPr>
        <w:jc w:val="both"/>
      </w:pPr>
    </w:p>
    <w:p w:rsidR="008D626A" w:rsidRPr="00DB0A5C" w:rsidRDefault="008D626A" w:rsidP="008D626A">
      <w:pPr>
        <w:jc w:val="both"/>
      </w:pPr>
      <w:r w:rsidRPr="00DB0A5C">
        <w:t>2.Osiągnięty w 2012 roku poziom recyklingu, przygotowania do ponownego użycia i odzysku innymi metodami niektórych frakcji odpadów komunalnych wynosi 7,72%</w:t>
      </w:r>
      <w:r>
        <w:t>.</w:t>
      </w:r>
    </w:p>
    <w:p w:rsidR="008D626A" w:rsidRPr="00DB0A5C" w:rsidRDefault="008D626A" w:rsidP="008D626A">
      <w:pPr>
        <w:jc w:val="both"/>
      </w:pPr>
    </w:p>
    <w:p w:rsidR="008D626A" w:rsidRPr="00DB0A5C" w:rsidRDefault="00BC11BA" w:rsidP="008D626A">
      <w:pPr>
        <w:jc w:val="both"/>
      </w:pPr>
      <w:r>
        <w:t>3</w:t>
      </w:r>
      <w:r w:rsidR="008D626A" w:rsidRPr="00DB0A5C">
        <w:t>.Osiągnięty w 2013 roku poziom ograniczenia masy odpadów komunalnych ulegających  biodegradacji przekaz</w:t>
      </w:r>
      <w:r w:rsidR="008D626A">
        <w:t>ywanych do składowania wynosi</w:t>
      </w:r>
      <w:r w:rsidR="008D626A" w:rsidRPr="00DB0A5C">
        <w:t xml:space="preserve"> 18,88%</w:t>
      </w:r>
      <w:r w:rsidR="008D626A">
        <w:t>.</w:t>
      </w:r>
    </w:p>
    <w:p w:rsidR="008D626A" w:rsidRPr="00DB0A5C" w:rsidRDefault="008D626A" w:rsidP="008D626A">
      <w:pPr>
        <w:jc w:val="both"/>
      </w:pPr>
    </w:p>
    <w:p w:rsidR="008D626A" w:rsidRPr="00DB0A5C" w:rsidRDefault="00BC11BA" w:rsidP="008D626A">
      <w:pPr>
        <w:jc w:val="both"/>
      </w:pPr>
      <w:r>
        <w:t>4</w:t>
      </w:r>
      <w:r w:rsidR="008D626A" w:rsidRPr="00DB0A5C">
        <w:t>.Osiągnięty w 2013 roku poziom recyklingu, przygotowania do ponownego użycia i odzysku innymi metodami niektórych frakcji odpadów komunalnych wynosi 15,28%</w:t>
      </w:r>
      <w:r w:rsidR="008D626A">
        <w:t>.</w:t>
      </w:r>
    </w:p>
    <w:p w:rsidR="008D626A" w:rsidRPr="00DB0A5C" w:rsidRDefault="008D626A" w:rsidP="008D626A">
      <w:pPr>
        <w:jc w:val="both"/>
      </w:pPr>
    </w:p>
    <w:p w:rsidR="008D626A" w:rsidRPr="00DB0A5C" w:rsidRDefault="00BC11BA" w:rsidP="008D626A">
      <w:pPr>
        <w:jc w:val="both"/>
      </w:pPr>
      <w:r>
        <w:t>5</w:t>
      </w:r>
      <w:r w:rsidR="008D626A" w:rsidRPr="00DB0A5C">
        <w:t>.Osiągnięty w 2014 roku poziom ograniczenia masy odpadów komunalnych ulegających  biodegradacji przek</w:t>
      </w:r>
      <w:r w:rsidR="008D626A">
        <w:t>azywanych do składowania wynosi</w:t>
      </w:r>
      <w:r w:rsidR="008D626A" w:rsidRPr="00DB0A5C">
        <w:t xml:space="preserve"> 32,95%</w:t>
      </w:r>
      <w:r w:rsidR="008D626A">
        <w:t>.</w:t>
      </w:r>
    </w:p>
    <w:p w:rsidR="008D626A" w:rsidRPr="00DB0A5C" w:rsidRDefault="008D626A" w:rsidP="008D626A">
      <w:pPr>
        <w:jc w:val="both"/>
      </w:pPr>
    </w:p>
    <w:p w:rsidR="008D626A" w:rsidRPr="00DB0A5C" w:rsidRDefault="00BC11BA" w:rsidP="008D626A">
      <w:pPr>
        <w:jc w:val="both"/>
      </w:pPr>
      <w:r>
        <w:t>6</w:t>
      </w:r>
      <w:r w:rsidR="008D626A" w:rsidRPr="00DB0A5C">
        <w:t>.Osiągnięty w 2014 roku poziom recyklingu, przygotowania do ponownego użycia i odzysku innymi metodami niektórych frakcji odpadów komunalnych wynosi 43,27%</w:t>
      </w:r>
      <w:r w:rsidR="008D626A">
        <w:t>.</w:t>
      </w:r>
    </w:p>
    <w:p w:rsidR="008D626A" w:rsidRPr="00DB0A5C" w:rsidRDefault="008D626A" w:rsidP="008D626A">
      <w:pPr>
        <w:jc w:val="both"/>
      </w:pPr>
    </w:p>
    <w:p w:rsidR="008D626A" w:rsidRPr="00DB0A5C" w:rsidRDefault="00BC11BA" w:rsidP="008D626A">
      <w:pPr>
        <w:jc w:val="both"/>
      </w:pPr>
      <w:r>
        <w:t>7</w:t>
      </w:r>
      <w:r w:rsidR="008D626A" w:rsidRPr="00DB0A5C">
        <w:t>.Osiągnięty w 2015 roku poziom ograniczenia masy odpadów komunalnych ulegających  biodegradacji przek</w:t>
      </w:r>
      <w:r w:rsidR="008D626A">
        <w:t>azywanych do składowania wynosi</w:t>
      </w:r>
      <w:r w:rsidR="008D626A" w:rsidRPr="00DB0A5C">
        <w:t xml:space="preserve"> 32,69%</w:t>
      </w:r>
      <w:r w:rsidR="008D626A">
        <w:t>.</w:t>
      </w:r>
    </w:p>
    <w:p w:rsidR="008D626A" w:rsidRPr="00DB0A5C" w:rsidRDefault="008D626A" w:rsidP="008D626A">
      <w:pPr>
        <w:jc w:val="both"/>
      </w:pPr>
    </w:p>
    <w:p w:rsidR="008D626A" w:rsidRPr="00DB0A5C" w:rsidRDefault="00BC11BA" w:rsidP="008D626A">
      <w:pPr>
        <w:jc w:val="both"/>
      </w:pPr>
      <w:r>
        <w:t>8</w:t>
      </w:r>
      <w:r w:rsidR="008D626A" w:rsidRPr="00DB0A5C">
        <w:t>.Osiągnięty w 2015 roku poziom recyklingu, przygotowania do ponownego użycia i odzysku innymi metodami niektórych frakcji odpadów komunalnych wynosi 53,27%</w:t>
      </w:r>
      <w:r w:rsidR="008D626A">
        <w:t>.</w:t>
      </w:r>
    </w:p>
    <w:p w:rsidR="008D626A" w:rsidRPr="00DB0A5C" w:rsidRDefault="008D626A" w:rsidP="008D626A">
      <w:pPr>
        <w:jc w:val="both"/>
      </w:pPr>
    </w:p>
    <w:p w:rsidR="008D626A" w:rsidRPr="00DB0A5C" w:rsidRDefault="00BC11BA" w:rsidP="008D626A">
      <w:pPr>
        <w:jc w:val="both"/>
      </w:pPr>
      <w:r>
        <w:t>9</w:t>
      </w:r>
      <w:r w:rsidR="008D626A" w:rsidRPr="00DB0A5C">
        <w:t>..Osiągnięty w 2016 roku poziom ograniczenia masy odpadów komunalnych ulegających  biodegradacji przek</w:t>
      </w:r>
      <w:r w:rsidR="008D626A">
        <w:t>azywanych do składowania wynosi:</w:t>
      </w:r>
      <w:r w:rsidR="008D626A" w:rsidRPr="00DB0A5C">
        <w:t xml:space="preserve"> 0,00%</w:t>
      </w:r>
      <w:r w:rsidR="008D626A">
        <w:t>.</w:t>
      </w:r>
    </w:p>
    <w:p w:rsidR="008D626A" w:rsidRPr="00DB0A5C" w:rsidRDefault="008D626A" w:rsidP="008D626A">
      <w:pPr>
        <w:jc w:val="both"/>
      </w:pPr>
    </w:p>
    <w:p w:rsidR="008D626A" w:rsidRPr="00DB0A5C" w:rsidRDefault="00BC11BA" w:rsidP="008D626A">
      <w:pPr>
        <w:jc w:val="both"/>
      </w:pPr>
      <w:r>
        <w:t>10</w:t>
      </w:r>
      <w:r w:rsidR="008D626A" w:rsidRPr="00DB0A5C">
        <w:t>.Osiągnięty w 2016 roku poziom recyklingu, przygotowania do ponownego użycia i odzysku innymi metodami niektórych frakcji odpadów komunalnych wynosi</w:t>
      </w:r>
      <w:r w:rsidR="008D626A">
        <w:t xml:space="preserve"> </w:t>
      </w:r>
      <w:r w:rsidR="008D626A" w:rsidRPr="00DB0A5C">
        <w:t>45,45 %</w:t>
      </w:r>
      <w:r w:rsidR="008D626A">
        <w:t>.</w:t>
      </w:r>
    </w:p>
    <w:p w:rsidR="008D626A" w:rsidRPr="00DB0A5C" w:rsidRDefault="008D626A" w:rsidP="008D626A">
      <w:pPr>
        <w:jc w:val="both"/>
      </w:pPr>
    </w:p>
    <w:p w:rsidR="008D626A" w:rsidRPr="00DB0A5C" w:rsidRDefault="00BC11BA" w:rsidP="008D626A">
      <w:pPr>
        <w:jc w:val="both"/>
      </w:pPr>
      <w:r>
        <w:t>11.</w:t>
      </w:r>
      <w:r w:rsidR="008D626A" w:rsidRPr="00DB0A5C">
        <w:t>Osiągnięty w 2017 roku poziom recyklingu, przygotowania do ponownego użycia i odzysku innymi metodami niektórych frakcji odpadów komunalnych wynosi 26,56 %</w:t>
      </w:r>
      <w:r w:rsidR="008D626A">
        <w:t>.</w:t>
      </w:r>
    </w:p>
    <w:p w:rsidR="008D626A" w:rsidRPr="00DB0A5C" w:rsidRDefault="008D626A" w:rsidP="008D626A">
      <w:pPr>
        <w:jc w:val="both"/>
      </w:pPr>
    </w:p>
    <w:p w:rsidR="008D626A" w:rsidRDefault="00BC11BA" w:rsidP="008D626A">
      <w:pPr>
        <w:jc w:val="both"/>
      </w:pPr>
      <w:r>
        <w:t>12</w:t>
      </w:r>
      <w:r w:rsidR="008D626A" w:rsidRPr="00DB0A5C">
        <w:t>.Osiągnięty w 2017 roku poziom ograniczenia masy odpadów komunalnych ulegających  biodegradacji przek</w:t>
      </w:r>
      <w:r w:rsidR="008D626A">
        <w:t>azywanych do składowania wynosi:</w:t>
      </w:r>
      <w:r w:rsidR="008D626A" w:rsidRPr="00DB0A5C">
        <w:t xml:space="preserve"> 42,07%.</w:t>
      </w:r>
    </w:p>
    <w:p w:rsidR="00170B24" w:rsidRPr="00DB0A5C" w:rsidRDefault="00170B24" w:rsidP="008D626A">
      <w:pPr>
        <w:jc w:val="both"/>
      </w:pPr>
    </w:p>
    <w:p w:rsidR="00170B24" w:rsidRPr="00DB0A5C" w:rsidRDefault="00BC11BA" w:rsidP="00170B24">
      <w:pPr>
        <w:jc w:val="both"/>
      </w:pPr>
      <w:r>
        <w:lastRenderedPageBreak/>
        <w:t>13</w:t>
      </w:r>
      <w:r w:rsidR="00170B24">
        <w:t>.Osiągnięty w 2018</w:t>
      </w:r>
      <w:r w:rsidR="00170B24" w:rsidRPr="00DB0A5C">
        <w:t xml:space="preserve"> roku poziom recyklingu, przygotowania do ponownego użycia i odzysku innymi metodami niektórych frakcji o</w:t>
      </w:r>
      <w:r w:rsidR="00170B24">
        <w:t>dpadów komunalnych wynosi</w:t>
      </w:r>
      <w:r w:rsidR="00AA2406">
        <w:t>: 25,18</w:t>
      </w:r>
      <w:r w:rsidR="00170B24">
        <w:t xml:space="preserve"> </w:t>
      </w:r>
      <w:r w:rsidR="00170B24" w:rsidRPr="00DB0A5C">
        <w:t>%</w:t>
      </w:r>
      <w:r w:rsidR="00170B24">
        <w:t>.</w:t>
      </w:r>
    </w:p>
    <w:p w:rsidR="00170B24" w:rsidRPr="00DB0A5C" w:rsidRDefault="00170B24" w:rsidP="00170B24">
      <w:pPr>
        <w:jc w:val="both"/>
      </w:pPr>
    </w:p>
    <w:p w:rsidR="00170B24" w:rsidRDefault="00BC11BA" w:rsidP="00170B24">
      <w:pPr>
        <w:jc w:val="both"/>
      </w:pPr>
      <w:r>
        <w:t>14</w:t>
      </w:r>
      <w:r w:rsidR="00170B24">
        <w:t>.Osiągnięty w 2018</w:t>
      </w:r>
      <w:r w:rsidR="00170B24" w:rsidRPr="00DB0A5C">
        <w:t xml:space="preserve"> roku poziom ograniczenia masy odpadów komunalnych ulegających  biodegradacji przek</w:t>
      </w:r>
      <w:r w:rsidR="00170B24">
        <w:t>azywanych do składowania wynosi:</w:t>
      </w:r>
      <w:r w:rsidR="00170B24">
        <w:t xml:space="preserve"> </w:t>
      </w:r>
      <w:r w:rsidR="00AA2406">
        <w:t>28,00</w:t>
      </w:r>
      <w:r w:rsidR="00170B24" w:rsidRPr="00DB0A5C">
        <w:t>%.</w:t>
      </w:r>
    </w:p>
    <w:p w:rsidR="00170B24" w:rsidRDefault="00170B24" w:rsidP="00170B24">
      <w:pPr>
        <w:jc w:val="both"/>
      </w:pPr>
    </w:p>
    <w:p w:rsidR="00170B24" w:rsidRPr="00DB0A5C" w:rsidRDefault="00BC11BA" w:rsidP="00170B24">
      <w:pPr>
        <w:jc w:val="both"/>
      </w:pPr>
      <w:r>
        <w:t>15</w:t>
      </w:r>
      <w:r w:rsidR="00170B24">
        <w:t>.Osiągnięty w 2019</w:t>
      </w:r>
      <w:r w:rsidR="00170B24" w:rsidRPr="00DB0A5C">
        <w:t xml:space="preserve"> roku poziom recyklingu, przygotowania do ponownego użycia i odzysku innymi metodami niektórych frakcji o</w:t>
      </w:r>
      <w:r w:rsidR="00170B24">
        <w:t>dpadów komunalnych wynosi: 22,17</w:t>
      </w:r>
      <w:r w:rsidR="00170B24" w:rsidRPr="00DB0A5C">
        <w:t>%</w:t>
      </w:r>
      <w:r w:rsidR="00170B24">
        <w:t>.</w:t>
      </w:r>
    </w:p>
    <w:p w:rsidR="00170B24" w:rsidRPr="00DB0A5C" w:rsidRDefault="00170B24" w:rsidP="00170B24">
      <w:pPr>
        <w:jc w:val="both"/>
      </w:pPr>
    </w:p>
    <w:p w:rsidR="00170B24" w:rsidRDefault="00BC11BA" w:rsidP="00170B24">
      <w:pPr>
        <w:jc w:val="both"/>
      </w:pPr>
      <w:r>
        <w:t>16</w:t>
      </w:r>
      <w:r w:rsidR="00170B24">
        <w:t>.Osiągnięty w 2019</w:t>
      </w:r>
      <w:r w:rsidR="00170B24" w:rsidRPr="00DB0A5C">
        <w:t xml:space="preserve"> roku poziom ograniczenia masy odpadów komunalnych ulegających  biodegradacji przek</w:t>
      </w:r>
      <w:r w:rsidR="00170B24">
        <w:t>azywanych do składowania wynosi:</w:t>
      </w:r>
      <w:r w:rsidR="00170B24">
        <w:t xml:space="preserve"> 10,84</w:t>
      </w:r>
      <w:r w:rsidR="00170B24" w:rsidRPr="00DB0A5C">
        <w:t>%.</w:t>
      </w:r>
    </w:p>
    <w:p w:rsidR="00170B24" w:rsidRDefault="00170B24" w:rsidP="00170B24">
      <w:pPr>
        <w:jc w:val="both"/>
      </w:pPr>
    </w:p>
    <w:p w:rsidR="00170B24" w:rsidRPr="00DB0A5C" w:rsidRDefault="00BC11BA" w:rsidP="00170B24">
      <w:pPr>
        <w:jc w:val="both"/>
      </w:pPr>
      <w:r>
        <w:t>17</w:t>
      </w:r>
      <w:r w:rsidR="00170B24">
        <w:t>.Osiągnięty w 2020</w:t>
      </w:r>
      <w:r w:rsidR="00170B24" w:rsidRPr="00DB0A5C">
        <w:t xml:space="preserve"> roku poziom recyklingu, przygotowania do ponownego użycia i odzysku innymi metodami niektórych frakcji </w:t>
      </w:r>
      <w:r w:rsidR="00170B24">
        <w:t>odpadów komunalnych wynosi: 26,45</w:t>
      </w:r>
      <w:r w:rsidR="00170B24" w:rsidRPr="00DB0A5C">
        <w:t>%</w:t>
      </w:r>
      <w:r w:rsidR="00170B24">
        <w:t>.</w:t>
      </w:r>
    </w:p>
    <w:p w:rsidR="00170B24" w:rsidRPr="00DB0A5C" w:rsidRDefault="00170B24" w:rsidP="00170B24">
      <w:pPr>
        <w:jc w:val="both"/>
      </w:pPr>
    </w:p>
    <w:p w:rsidR="00170B24" w:rsidRDefault="00BC11BA" w:rsidP="00170B24">
      <w:pPr>
        <w:jc w:val="both"/>
      </w:pPr>
      <w:r>
        <w:t>18</w:t>
      </w:r>
      <w:r w:rsidR="00170B24">
        <w:t>.Osiągnięty w 2020</w:t>
      </w:r>
      <w:r w:rsidR="00170B24" w:rsidRPr="00DB0A5C">
        <w:t xml:space="preserve"> roku poziom ograniczenia masy odpadów komunalnych ulegających  biodegradacji przek</w:t>
      </w:r>
      <w:r w:rsidR="00170B24">
        <w:t>azywanych do składowania wynosi:</w:t>
      </w:r>
      <w:r w:rsidR="00170B24">
        <w:t xml:space="preserve"> 0,00</w:t>
      </w:r>
      <w:r w:rsidR="00170B24" w:rsidRPr="00DB0A5C">
        <w:t>%.</w:t>
      </w:r>
    </w:p>
    <w:p w:rsidR="00170B24" w:rsidRDefault="00170B24" w:rsidP="00170B24">
      <w:pPr>
        <w:jc w:val="both"/>
      </w:pPr>
    </w:p>
    <w:p w:rsidR="00170B24" w:rsidRDefault="00170B24" w:rsidP="00170B24">
      <w:pPr>
        <w:jc w:val="both"/>
      </w:pPr>
    </w:p>
    <w:p w:rsidR="008D38B8" w:rsidRDefault="008D38B8"/>
    <w:sectPr w:rsidR="008D38B8" w:rsidSect="001455E5">
      <w:pgSz w:w="11905" w:h="16837"/>
      <w:pgMar w:top="851" w:right="851" w:bottom="851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DA"/>
    <w:rsid w:val="001455E5"/>
    <w:rsid w:val="00170B24"/>
    <w:rsid w:val="002F05D3"/>
    <w:rsid w:val="00602458"/>
    <w:rsid w:val="00776A7E"/>
    <w:rsid w:val="007B16EB"/>
    <w:rsid w:val="00821BF4"/>
    <w:rsid w:val="008D38B8"/>
    <w:rsid w:val="008D626A"/>
    <w:rsid w:val="00AA2406"/>
    <w:rsid w:val="00BC11BA"/>
    <w:rsid w:val="00C7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03E9"/>
  <w15:chartTrackingRefBased/>
  <w15:docId w15:val="{E953C334-AAAB-4341-A5F2-1B68D477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2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6A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7E"/>
    <w:rPr>
      <w:rFonts w:ascii="Segoe UI" w:eastAsia="Lucida Sans Unicode" w:hAnsi="Segoe UI" w:cs="Segoe UI"/>
      <w:kern w:val="1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Wolińska</dc:creator>
  <cp:keywords/>
  <dc:description/>
  <cp:lastModifiedBy>Anna Wolińska</cp:lastModifiedBy>
  <cp:revision>20</cp:revision>
  <cp:lastPrinted>2021-09-08T11:18:00Z</cp:lastPrinted>
  <dcterms:created xsi:type="dcterms:W3CDTF">2021-04-23T12:48:00Z</dcterms:created>
  <dcterms:modified xsi:type="dcterms:W3CDTF">2021-09-08T11:27:00Z</dcterms:modified>
</cp:coreProperties>
</file>