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Data i godzina wydania: 02.06.2016 - godz. 08:00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biura prognoz hydrologicznych: BPH IMGW-PIB O/Kraków </w:t>
      </w:r>
      <w:proofErr w:type="spellStart"/>
      <w:r>
        <w:rPr>
          <w:rFonts w:ascii="Times New Roman" w:hAnsi="Times New Roman"/>
        </w:rPr>
        <w:t>Sho</w:t>
      </w:r>
      <w:proofErr w:type="spellEnd"/>
      <w:r>
        <w:rPr>
          <w:rFonts w:ascii="Times New Roman" w:hAnsi="Times New Roman"/>
        </w:rPr>
        <w:t xml:space="preserve"> Kraków</w:t>
      </w:r>
    </w:p>
    <w:p w:rsidR="00E047F4" w:rsidRDefault="00E047F4" w:rsidP="00E047F4">
      <w:pPr>
        <w:rPr>
          <w:rFonts w:ascii="Times New Roman" w:hAnsi="Times New Roman"/>
        </w:rPr>
      </w:pP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INFORMACJA O NIEBEZPIECZNYM ZJAWISKU Nr I:18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Zjawisko: wezbranie z przekroczeniem stanów ostrzegawczych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Stopień zagrożenia: 2</w:t>
      </w:r>
    </w:p>
    <w:p w:rsidR="00E047F4" w:rsidRDefault="00E047F4" w:rsidP="00E047F4">
      <w:pPr>
        <w:rPr>
          <w:rFonts w:ascii="Times New Roman" w:hAnsi="Times New Roman"/>
        </w:rPr>
      </w:pP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Ważność: od godz. 08:00 dnia 02.06.2016 do godz. 09:00 dnia 03.06.2016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Obszar: zlewnie Wisłoki, Sanu, Wisłoka (podkarpackie)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Przebieg: W związku z prognozowanymi intensywnymi opadami deszczu (punktowo również o charakterze burzowym) w zlewniach Wisłoki, Sanu i Wisłoka oraz na mniejszych bezpośrednich dopływach Wisły na terenie województwa i w zlewniach zurbanizowanych, prognozowane są wzrosty poziomu wody (miejscami gwałtowne) w strefie stanów średnich oraz do dolnej części strefy stanów wysokich, z możliwością przekroczenia stanów ostrzegawczych.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Prawdopodobieństwo wystąpienia zjawiska: 80%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Uwagi: W sytuacji istotnych zmian w czasie lub przebiegu zjawiska informacja może ulec zmianie.</w:t>
      </w:r>
    </w:p>
    <w:p w:rsidR="00E047F4" w:rsidRDefault="00E047F4" w:rsidP="00E047F4">
      <w:pPr>
        <w:rPr>
          <w:rFonts w:ascii="Times New Roman" w:hAnsi="Times New Roman"/>
        </w:rPr>
      </w:pPr>
      <w:r>
        <w:rPr>
          <w:rFonts w:ascii="Times New Roman" w:hAnsi="Times New Roman"/>
        </w:rPr>
        <w:t>Dyżurny synoptyk hydrolog: Karolina Wolanin</w:t>
      </w:r>
    </w:p>
    <w:p w:rsidR="00E047F4" w:rsidRDefault="00E047F4" w:rsidP="00E047F4">
      <w:pPr>
        <w:rPr>
          <w:rFonts w:ascii="Times New Roman" w:hAnsi="Times New Roman"/>
        </w:rPr>
      </w:pPr>
    </w:p>
    <w:p w:rsidR="00E047F4" w:rsidRDefault="00E047F4" w:rsidP="00E047F4">
      <w:pPr>
        <w:rPr>
          <w:rFonts w:ascii="Book Antiqua" w:hAnsi="Book Antiqua"/>
          <w:b/>
          <w:bCs/>
          <w:sz w:val="24"/>
          <w:szCs w:val="24"/>
          <w:lang w:eastAsia="pl-PL"/>
        </w:rPr>
      </w:pPr>
      <w:r>
        <w:rPr>
          <w:rFonts w:ascii="Book Antiqua" w:hAnsi="Book Antiqua"/>
          <w:b/>
          <w:bCs/>
          <w:sz w:val="24"/>
          <w:szCs w:val="24"/>
          <w:lang w:eastAsia="pl-PL"/>
        </w:rPr>
        <w:t>Dyżurny Powiatowego Centrum Zarządzania Kryzysowego w Mielcu</w:t>
      </w:r>
    </w:p>
    <w:p w:rsidR="00E047F4" w:rsidRDefault="00E047F4" w:rsidP="00E047F4"/>
    <w:p w:rsidR="002C7B9B" w:rsidRDefault="002C7B9B">
      <w:bookmarkStart w:id="0" w:name="_GoBack"/>
      <w:bookmarkEnd w:id="0"/>
    </w:p>
    <w:sectPr w:rsidR="002C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A2"/>
    <w:rsid w:val="002C7B9B"/>
    <w:rsid w:val="00307DA2"/>
    <w:rsid w:val="00E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C9C9-35E1-4C2B-B649-81D30D4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7F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3</cp:revision>
  <dcterms:created xsi:type="dcterms:W3CDTF">2016-06-02T06:32:00Z</dcterms:created>
  <dcterms:modified xsi:type="dcterms:W3CDTF">2016-06-02T06:32:00Z</dcterms:modified>
</cp:coreProperties>
</file>