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6BF" w:rsidRDefault="008F66BF">
      <w:pPr>
        <w:jc w:val="center"/>
        <w:rPr>
          <w:b/>
          <w:bCs/>
          <w:sz w:val="36"/>
          <w:szCs w:val="36"/>
        </w:rPr>
      </w:pPr>
    </w:p>
    <w:p w:rsidR="00CA13D6" w:rsidRPr="005030B1" w:rsidRDefault="00CA13D6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b/>
          <w:bCs/>
          <w:sz w:val="36"/>
          <w:szCs w:val="36"/>
        </w:rPr>
        <w:t xml:space="preserve"> </w:t>
      </w:r>
      <w:r w:rsidRPr="005030B1">
        <w:rPr>
          <w:rFonts w:ascii="Arial" w:hAnsi="Arial" w:cs="Arial"/>
          <w:b/>
          <w:bCs/>
          <w:sz w:val="44"/>
          <w:szCs w:val="44"/>
        </w:rPr>
        <w:t>OPIS  TECHNICZNY</w:t>
      </w:r>
    </w:p>
    <w:p w:rsidR="00CA13D6" w:rsidRPr="005030B1" w:rsidRDefault="00CA13D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030B1">
        <w:rPr>
          <w:rFonts w:ascii="Arial" w:hAnsi="Arial" w:cs="Arial"/>
          <w:b/>
          <w:bCs/>
          <w:sz w:val="28"/>
          <w:szCs w:val="28"/>
        </w:rPr>
        <w:t>dla  dokumentacji technicznej</w:t>
      </w:r>
    </w:p>
    <w:p w:rsidR="007204EF" w:rsidRPr="00CB66F9" w:rsidRDefault="0051070B" w:rsidP="007204EF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pn. Przebudowa drogi </w:t>
      </w:r>
      <w:r w:rsidR="007204EF" w:rsidRPr="00CB66F9">
        <w:rPr>
          <w:rFonts w:ascii="Arial" w:hAnsi="Arial" w:cs="Arial"/>
          <w:b/>
          <w:bCs/>
          <w:sz w:val="28"/>
          <w:szCs w:val="28"/>
        </w:rPr>
        <w:t>Janowiec na St. Parę (dz. nr ewid. gr. 306) w granicach pasa drogowego polegająca na wykonaniu nawierzchni asfaltowej (na odcinku 190 m)</w:t>
      </w:r>
    </w:p>
    <w:p w:rsidR="007204EF" w:rsidRPr="00CB66F9" w:rsidRDefault="007204EF" w:rsidP="007204E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A13D6" w:rsidRPr="00E87FAC" w:rsidRDefault="00CA13D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87FAC" w:rsidRPr="00E87FAC" w:rsidRDefault="00E87FAC" w:rsidP="00E87FAC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87FAC">
        <w:rPr>
          <w:rFonts w:ascii="Arial" w:hAnsi="Arial" w:cs="Arial"/>
          <w:b/>
          <w:bCs/>
          <w:sz w:val="24"/>
          <w:szCs w:val="24"/>
        </w:rPr>
        <w:t>Przedmiot inwestycji:</w:t>
      </w:r>
    </w:p>
    <w:p w:rsidR="00E87FAC" w:rsidRDefault="00E87FAC" w:rsidP="00E87FAC">
      <w:pPr>
        <w:pStyle w:val="Nagwek1"/>
        <w:numPr>
          <w:ilvl w:val="0"/>
          <w:numId w:val="17"/>
        </w:numPr>
        <w:tabs>
          <w:tab w:val="left" w:pos="709"/>
        </w:tabs>
        <w:spacing w:line="360" w:lineRule="auto"/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Inwestor</w:t>
      </w:r>
      <w:r w:rsidR="00B840E2">
        <w:rPr>
          <w:rFonts w:ascii="Arial" w:hAnsi="Arial" w:cs="Arial"/>
          <w:sz w:val="22"/>
          <w:szCs w:val="22"/>
        </w:rPr>
        <w:t>:</w:t>
      </w:r>
    </w:p>
    <w:p w:rsidR="00E87FAC" w:rsidRPr="008624C7" w:rsidRDefault="00E87FAC" w:rsidP="00E87FAC">
      <w:pPr>
        <w:keepLines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4C7">
        <w:rPr>
          <w:rFonts w:ascii="Arial" w:hAnsi="Arial" w:cs="Arial"/>
          <w:b/>
          <w:sz w:val="24"/>
          <w:szCs w:val="24"/>
        </w:rPr>
        <w:t>Gmina Radomyśl Wielki</w:t>
      </w:r>
    </w:p>
    <w:p w:rsidR="00E87FAC" w:rsidRPr="008624C7" w:rsidRDefault="00E87FAC" w:rsidP="00E87FAC">
      <w:pPr>
        <w:keepLines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4C7">
        <w:rPr>
          <w:rFonts w:ascii="Arial" w:hAnsi="Arial" w:cs="Arial"/>
          <w:b/>
          <w:sz w:val="24"/>
          <w:szCs w:val="24"/>
        </w:rPr>
        <w:t>ul. Rynek 32; 39-310 Radomyśl Wielki</w:t>
      </w:r>
    </w:p>
    <w:p w:rsidR="00E87FAC" w:rsidRDefault="00E87FAC" w:rsidP="00E87FAC">
      <w:pPr>
        <w:pStyle w:val="Nagwek1"/>
        <w:numPr>
          <w:ilvl w:val="0"/>
          <w:numId w:val="17"/>
        </w:numPr>
        <w:tabs>
          <w:tab w:val="left" w:pos="709"/>
        </w:tabs>
        <w:spacing w:line="360" w:lineRule="auto"/>
        <w:ind w:left="709" w:firstLine="0"/>
        <w:jc w:val="both"/>
        <w:rPr>
          <w:rFonts w:ascii="Arial" w:hAnsi="Arial" w:cs="Arial"/>
          <w:sz w:val="22"/>
          <w:szCs w:val="22"/>
        </w:rPr>
      </w:pPr>
    </w:p>
    <w:p w:rsidR="00E87FAC" w:rsidRPr="00D53C8B" w:rsidRDefault="00E87FAC" w:rsidP="00E87FAC">
      <w:pPr>
        <w:pStyle w:val="Nagwek1"/>
        <w:numPr>
          <w:ilvl w:val="0"/>
          <w:numId w:val="17"/>
        </w:numPr>
        <w:tabs>
          <w:tab w:val="left" w:pos="709"/>
        </w:tabs>
        <w:spacing w:line="360" w:lineRule="auto"/>
        <w:ind w:left="709" w:firstLine="0"/>
        <w:jc w:val="both"/>
        <w:rPr>
          <w:rFonts w:ascii="Arial" w:hAnsi="Arial" w:cs="Arial"/>
        </w:rPr>
      </w:pPr>
      <w:r w:rsidRPr="00D53C8B">
        <w:rPr>
          <w:rFonts w:ascii="Arial" w:hAnsi="Arial" w:cs="Arial"/>
        </w:rPr>
        <w:t xml:space="preserve">Lokalizacja: </w:t>
      </w:r>
    </w:p>
    <w:p w:rsidR="00E87FAC" w:rsidRDefault="00E87FAC" w:rsidP="00E87FAC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Opracowanie obejmuje odcinek drogi wewnę</w:t>
      </w:r>
      <w:r w:rsidR="00D31A6B">
        <w:rPr>
          <w:rFonts w:ascii="Arial" w:hAnsi="Arial" w:cs="Arial"/>
          <w:sz w:val="22"/>
          <w:szCs w:val="22"/>
        </w:rPr>
        <w:t>tr</w:t>
      </w:r>
      <w:r w:rsidR="0051070B">
        <w:rPr>
          <w:rFonts w:ascii="Arial" w:hAnsi="Arial" w:cs="Arial"/>
          <w:sz w:val="22"/>
          <w:szCs w:val="22"/>
        </w:rPr>
        <w:t>znej przebiegającej po działce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nr ewid. gr. </w:t>
      </w:r>
      <w:r w:rsidR="0051070B">
        <w:rPr>
          <w:rFonts w:ascii="Arial" w:hAnsi="Arial" w:cs="Arial"/>
          <w:b/>
          <w:sz w:val="22"/>
          <w:szCs w:val="22"/>
        </w:rPr>
        <w:t>306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>w przyjętym dla potrzeb opracowanej dokumentacji kilometrażu lokalnym od km 0+000 –</w:t>
      </w:r>
      <w:r w:rsidR="00E14734">
        <w:rPr>
          <w:rFonts w:ascii="Arial" w:hAnsi="Arial" w:cs="Arial"/>
          <w:bCs/>
          <w:sz w:val="22"/>
          <w:szCs w:val="22"/>
        </w:rPr>
        <w:t xml:space="preserve"> do</w:t>
      </w:r>
      <w:r w:rsidR="00B05ECC">
        <w:rPr>
          <w:rFonts w:ascii="Arial" w:hAnsi="Arial" w:cs="Arial"/>
          <w:bCs/>
          <w:sz w:val="22"/>
          <w:szCs w:val="22"/>
        </w:rPr>
        <w:t xml:space="preserve"> km 0+190</w:t>
      </w:r>
      <w:r>
        <w:rPr>
          <w:rFonts w:ascii="Arial" w:hAnsi="Arial" w:cs="Arial"/>
          <w:color w:val="000000"/>
          <w:sz w:val="22"/>
          <w:szCs w:val="22"/>
        </w:rPr>
        <w:t xml:space="preserve">– </w:t>
      </w:r>
      <w:r w:rsidR="00B05ECC">
        <w:rPr>
          <w:rFonts w:ascii="Arial" w:hAnsi="Arial" w:cs="Arial"/>
          <w:bCs/>
          <w:sz w:val="22"/>
          <w:szCs w:val="22"/>
        </w:rPr>
        <w:t>miejscowość  Janowiec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color w:val="000000"/>
          <w:sz w:val="22"/>
          <w:szCs w:val="22"/>
        </w:rPr>
        <w:t>rys. nr 1 „Orientacja</w:t>
      </w:r>
      <w:r>
        <w:rPr>
          <w:rFonts w:ascii="Arial" w:hAnsi="Arial" w:cs="Arial"/>
          <w:sz w:val="22"/>
          <w:szCs w:val="22"/>
        </w:rPr>
        <w:t xml:space="preserve">”. </w:t>
      </w:r>
    </w:p>
    <w:p w:rsidR="00E87FAC" w:rsidRDefault="00E87FAC" w:rsidP="00E87FAC">
      <w:pPr>
        <w:spacing w:line="360" w:lineRule="auto"/>
        <w:ind w:firstLine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Administratorem drogi jest Gmina Radomyśl Wielki</w:t>
      </w:r>
    </w:p>
    <w:p w:rsidR="00E87FAC" w:rsidRDefault="00E87FAC" w:rsidP="00E87FAC">
      <w:pPr>
        <w:spacing w:line="360" w:lineRule="auto"/>
        <w:ind w:firstLine="283"/>
        <w:jc w:val="both"/>
        <w:rPr>
          <w:rFonts w:ascii="Arial" w:hAnsi="Arial" w:cs="Arial"/>
          <w:b/>
          <w:bCs/>
          <w:sz w:val="22"/>
          <w:szCs w:val="22"/>
        </w:rPr>
      </w:pPr>
    </w:p>
    <w:p w:rsidR="00E87FAC" w:rsidRDefault="00E87FAC" w:rsidP="00E87FAC">
      <w:pPr>
        <w:pStyle w:val="Tekstpodstawowywcity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Program inwestycji</w:t>
      </w:r>
    </w:p>
    <w:p w:rsidR="00E87FAC" w:rsidRDefault="00E87FAC" w:rsidP="00E87FAC">
      <w:pPr>
        <w:spacing w:line="360" w:lineRule="auto"/>
        <w:ind w:firstLine="3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projektu opracowano remont odcinka drogi wewnętrznej. </w:t>
      </w:r>
    </w:p>
    <w:p w:rsidR="00E87FAC" w:rsidRDefault="00E87FAC" w:rsidP="00E87FAC">
      <w:pPr>
        <w:pStyle w:val="Tekstpodstawowywcity"/>
        <w:spacing w:line="360" w:lineRule="auto"/>
        <w:ind w:left="0" w:firstLine="3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Remont  polegać będzie na wykonaniu nowej nawierzchni</w:t>
      </w:r>
      <w:r w:rsidR="00DC2724">
        <w:rPr>
          <w:rFonts w:ascii="Arial" w:hAnsi="Arial" w:cs="Arial"/>
          <w:sz w:val="22"/>
          <w:szCs w:val="22"/>
        </w:rPr>
        <w:t xml:space="preserve"> z betonu asfaltowego </w:t>
      </w:r>
      <w:r>
        <w:rPr>
          <w:rFonts w:ascii="Arial" w:hAnsi="Arial" w:cs="Arial"/>
          <w:sz w:val="22"/>
          <w:szCs w:val="22"/>
        </w:rPr>
        <w:t xml:space="preserve"> i warstw</w:t>
      </w:r>
      <w:r w:rsidR="00DC2724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="00DC2724">
        <w:rPr>
          <w:rFonts w:ascii="Arial" w:hAnsi="Arial" w:cs="Arial"/>
          <w:sz w:val="22"/>
          <w:szCs w:val="22"/>
        </w:rPr>
        <w:t xml:space="preserve">podbudowy </w:t>
      </w:r>
      <w:r w:rsidR="00134B25">
        <w:rPr>
          <w:rFonts w:ascii="Arial" w:hAnsi="Arial" w:cs="Arial"/>
          <w:sz w:val="22"/>
          <w:szCs w:val="22"/>
        </w:rPr>
        <w:t>z kruszywa łamanego</w:t>
      </w:r>
      <w:r w:rsidR="00DC272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87FAC" w:rsidRDefault="00E87FAC" w:rsidP="00E87FAC">
      <w:pPr>
        <w:pStyle w:val="Tekstpodstawowywcity"/>
        <w:spacing w:line="360" w:lineRule="auto"/>
        <w:ind w:left="0" w:firstLine="3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remontu zostanie odtworzony pierwotny stan. Istnie</w:t>
      </w:r>
      <w:r w:rsidR="00DC2724">
        <w:rPr>
          <w:rFonts w:ascii="Arial" w:hAnsi="Arial" w:cs="Arial"/>
          <w:sz w:val="22"/>
          <w:szCs w:val="22"/>
        </w:rPr>
        <w:t>jąca nawierzchnia jezdni z kruszywa zostanie wymieniona na nową wraz z wykonaniem warstwy wiążącej i ścieralnej</w:t>
      </w:r>
      <w:r w:rsidR="00423041">
        <w:rPr>
          <w:rFonts w:ascii="Arial" w:hAnsi="Arial" w:cs="Arial"/>
          <w:sz w:val="22"/>
          <w:szCs w:val="22"/>
        </w:rPr>
        <w:t xml:space="preserve"> z betonu asfaltowego.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87FAC" w:rsidRDefault="00E87FAC" w:rsidP="00E87FAC">
      <w:pPr>
        <w:pStyle w:val="Tekstpodstawowywcity"/>
        <w:spacing w:line="360" w:lineRule="auto"/>
        <w:ind w:left="0" w:firstLine="3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Korekta wysokości niwelety jezdni w stosunku do obecnego stanu wynikać będzie z osiadania istniejącej jezdni na wskutek długoletniej eksploatacji. Korekta niwelety jezdni będzie wykonana w ten sposób, aby zapewnić odpowiednie spadki podłużne i poprzeczne oraz w celu uzyskania płynności niwelety i odprowadzenia wód opadowych z powierzchni drogi.</w:t>
      </w:r>
    </w:p>
    <w:p w:rsidR="00E87FAC" w:rsidRDefault="00E87FAC" w:rsidP="00E87FAC">
      <w:pPr>
        <w:pStyle w:val="Tekstpodstawowywcity"/>
        <w:spacing w:line="360" w:lineRule="auto"/>
        <w:ind w:right="-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Roboty drogowe prowadzone będą </w:t>
      </w:r>
      <w:r>
        <w:rPr>
          <w:rFonts w:ascii="Arial" w:hAnsi="Arial" w:cs="Arial"/>
          <w:sz w:val="22"/>
          <w:szCs w:val="22"/>
          <w:u w:val="single"/>
        </w:rPr>
        <w:t>w obrębie pasa drogowego</w:t>
      </w:r>
      <w:r>
        <w:rPr>
          <w:rFonts w:ascii="Arial" w:hAnsi="Arial" w:cs="Arial"/>
          <w:sz w:val="22"/>
          <w:szCs w:val="22"/>
        </w:rPr>
        <w:t xml:space="preserve"> należącego do Gminy Radomyśl Wielki.</w:t>
      </w:r>
    </w:p>
    <w:p w:rsidR="00E87FAC" w:rsidRDefault="00E87FAC" w:rsidP="00E87FAC">
      <w:pPr>
        <w:pStyle w:val="Tekstpodstawowywcity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87FAC" w:rsidRDefault="00E87FAC" w:rsidP="00E87FAC">
      <w:pPr>
        <w:pStyle w:val="Tekstpodstawowywcity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  <w:t>Podstawowe parametry istniejącej drogi:</w:t>
      </w:r>
    </w:p>
    <w:tbl>
      <w:tblPr>
        <w:tblW w:w="0" w:type="auto"/>
        <w:tblInd w:w="7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4174"/>
      </w:tblGrid>
      <w:tr w:rsidR="00E87FAC" w:rsidTr="009D0A8E">
        <w:trPr>
          <w:trHeight w:val="1500"/>
        </w:trPr>
        <w:tc>
          <w:tcPr>
            <w:tcW w:w="2424" w:type="dxa"/>
          </w:tcPr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kategoria drogi:                  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klasa drogi:                        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jezdnia: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pobocza:</w:t>
            </w:r>
          </w:p>
        </w:tc>
        <w:tc>
          <w:tcPr>
            <w:tcW w:w="4174" w:type="dxa"/>
          </w:tcPr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wewnętrzna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Dojazdowa – D</w:t>
            </w:r>
          </w:p>
          <w:p w:rsidR="00E87FAC" w:rsidRDefault="008D37C2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szerokości 3,5</w:t>
            </w:r>
            <w:r w:rsidR="004230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FAC">
              <w:rPr>
                <w:rFonts w:ascii="Arial" w:hAnsi="Arial" w:cs="Arial"/>
                <w:sz w:val="22"/>
                <w:szCs w:val="22"/>
              </w:rPr>
              <w:t>m</w:t>
            </w:r>
          </w:p>
          <w:p w:rsidR="00E87FAC" w:rsidRDefault="00373F78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szerokości 0,45</w:t>
            </w:r>
            <w:r w:rsidR="004230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FAC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</w:tbl>
    <w:p w:rsidR="00CA13D6" w:rsidRPr="00E87FAC" w:rsidRDefault="00CA13D6">
      <w:pPr>
        <w:jc w:val="center"/>
      </w:pPr>
    </w:p>
    <w:p w:rsidR="00CA13D6" w:rsidRPr="005030B1" w:rsidRDefault="00CA13D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CA13D6" w:rsidP="00423041">
      <w:pPr>
        <w:pStyle w:val="Akapitzlist"/>
        <w:numPr>
          <w:ilvl w:val="0"/>
          <w:numId w:val="19"/>
        </w:num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Podstawa i zakres opracowania.</w:t>
      </w:r>
      <w:r w:rsidR="00452110" w:rsidRPr="00D7331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DC30BB" w:rsidRPr="00D7331B" w:rsidRDefault="00DC30BB" w:rsidP="00DC30BB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color w:val="000000"/>
          <w:spacing w:val="-2"/>
        </w:rPr>
      </w:pPr>
    </w:p>
    <w:p w:rsidR="00DC30BB" w:rsidRPr="00DC30BB" w:rsidRDefault="00DC30BB" w:rsidP="00CE6690">
      <w:pPr>
        <w:pStyle w:val="Akapitzlist"/>
        <w:spacing w:line="360" w:lineRule="auto"/>
        <w:ind w:left="420"/>
        <w:rPr>
          <w:rFonts w:ascii="Arial" w:hAnsi="Arial" w:cs="Arial"/>
          <w:sz w:val="22"/>
          <w:szCs w:val="22"/>
        </w:rPr>
      </w:pPr>
      <w:r w:rsidRPr="00DC30BB">
        <w:rPr>
          <w:rFonts w:ascii="Arial" w:hAnsi="Arial" w:cs="Arial"/>
          <w:sz w:val="22"/>
          <w:szCs w:val="22"/>
        </w:rPr>
        <w:t>-</w:t>
      </w:r>
      <w:r w:rsidRPr="00DC30BB">
        <w:rPr>
          <w:rFonts w:ascii="Arial" w:hAnsi="Arial" w:cs="Arial"/>
          <w:sz w:val="22"/>
          <w:szCs w:val="22"/>
        </w:rPr>
        <w:tab/>
        <w:t>Umowa z Inwestorem</w:t>
      </w:r>
    </w:p>
    <w:p w:rsidR="00DC30BB" w:rsidRPr="00DC30BB" w:rsidRDefault="00DC30BB" w:rsidP="00CE6690">
      <w:pPr>
        <w:pStyle w:val="Akapitzlist"/>
        <w:spacing w:line="360" w:lineRule="auto"/>
        <w:ind w:left="420"/>
        <w:rPr>
          <w:rFonts w:ascii="Arial" w:hAnsi="Arial" w:cs="Arial"/>
          <w:sz w:val="22"/>
          <w:szCs w:val="22"/>
        </w:rPr>
      </w:pPr>
      <w:r w:rsidRPr="00DC30BB">
        <w:rPr>
          <w:rFonts w:ascii="Arial" w:hAnsi="Arial" w:cs="Arial"/>
          <w:sz w:val="22"/>
          <w:szCs w:val="22"/>
        </w:rPr>
        <w:t>-</w:t>
      </w:r>
      <w:r w:rsidRPr="00DC30BB">
        <w:rPr>
          <w:rFonts w:ascii="Arial" w:hAnsi="Arial" w:cs="Arial"/>
          <w:sz w:val="22"/>
          <w:szCs w:val="22"/>
        </w:rPr>
        <w:tab/>
        <w:t>Uzgodnienia z Inwestorem niezbędne dla realizacji umowy,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Mapa sytuacyjno-wysokościowa w skali 1:1000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Kopia mapy ewidencyjnej,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Wypis z ewidencji gruntów,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Wizja w terenie oraz terenowe badania gruntu,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Niezbędne pomiary geodezyjne w terenie,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Inwentaryzacja obiektów drogowych i zagospodarowania pasa drogowego,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Rozporządzenie MTiGM z dnia 02.03.1999 r. w sprawie warunków technicznych jakim powinny odpowiadać drogi publiczne i ich usytuowanie, Dz.U. Nr 43 poz. 430, 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Rozporządzenie MTiGM z dnia 30.05.2000 r. w sprawie warunków technicznych jakim powinny odpowiadać obiekty inżynierskie i ich usytuowanie, Dz.U. Nr 63  poz. 735 z 2000r.,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ustawy z dnia 3 października 2008r. Ustawa o udostępnieniu </w:t>
      </w:r>
      <w:r w:rsidR="00CE6690">
        <w:rPr>
          <w:rFonts w:ascii="Arial" w:hAnsi="Arial" w:cs="Arial"/>
          <w:sz w:val="22"/>
          <w:szCs w:val="22"/>
        </w:rPr>
        <w:t xml:space="preserve">informacji o środowisku i jego </w:t>
      </w:r>
      <w:r>
        <w:rPr>
          <w:rFonts w:ascii="Arial" w:hAnsi="Arial" w:cs="Arial"/>
          <w:sz w:val="22"/>
          <w:szCs w:val="22"/>
        </w:rPr>
        <w:t>ochronie, udziale społeczeństwa w ochronie środowiska o</w:t>
      </w:r>
      <w:r w:rsidR="00CE6690">
        <w:rPr>
          <w:rFonts w:ascii="Arial" w:hAnsi="Arial" w:cs="Arial"/>
          <w:sz w:val="22"/>
          <w:szCs w:val="22"/>
        </w:rPr>
        <w:t xml:space="preserve">raz o ocenach oddziaływania na </w:t>
      </w:r>
      <w:r>
        <w:rPr>
          <w:rFonts w:ascii="Arial" w:hAnsi="Arial" w:cs="Arial"/>
          <w:sz w:val="22"/>
          <w:szCs w:val="22"/>
        </w:rPr>
        <w:t>środowisko (Dz. U. z 3 października 2008 Nr 199 poz. 1227),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Ustawa z dnia 27.04.2001 r. o odpadach z późniejszymi zmianami , Dz.U. Nr 62 poz. 628 z 2001r.,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Obowiązujące przepisy, wytyczne, normy i katalogi.</w:t>
      </w:r>
    </w:p>
    <w:p w:rsidR="008F66BF" w:rsidRPr="005030B1" w:rsidRDefault="008F66BF" w:rsidP="008F66BF">
      <w:pPr>
        <w:ind w:left="420"/>
        <w:rPr>
          <w:rFonts w:ascii="Arial" w:hAnsi="Arial" w:cs="Arial"/>
          <w:b/>
          <w:bCs/>
          <w:sz w:val="24"/>
          <w:szCs w:val="24"/>
          <w:u w:val="single"/>
        </w:rPr>
      </w:pPr>
    </w:p>
    <w:p w:rsidR="00CA13D6" w:rsidRPr="00D7331B" w:rsidRDefault="00423041" w:rsidP="00423041">
      <w:pPr>
        <w:pStyle w:val="Akapitzlist"/>
        <w:numPr>
          <w:ilvl w:val="0"/>
          <w:numId w:val="19"/>
        </w:num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Stan istniejący  - opis</w:t>
      </w:r>
    </w:p>
    <w:p w:rsidR="008F66BF" w:rsidRPr="005030B1" w:rsidRDefault="008F66BF" w:rsidP="008F66BF">
      <w:pPr>
        <w:ind w:left="360"/>
        <w:rPr>
          <w:rFonts w:ascii="Arial" w:hAnsi="Arial" w:cs="Arial"/>
          <w:b/>
          <w:bCs/>
          <w:sz w:val="24"/>
          <w:szCs w:val="24"/>
          <w:u w:val="single"/>
        </w:rPr>
      </w:pPr>
    </w:p>
    <w:p w:rsidR="00CA13D6" w:rsidRPr="00B840E2" w:rsidRDefault="00CA13D6" w:rsidP="00E07030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 w:rsidRPr="00B840E2">
        <w:rPr>
          <w:rFonts w:ascii="Arial" w:hAnsi="Arial" w:cs="Arial"/>
          <w:sz w:val="22"/>
          <w:szCs w:val="22"/>
        </w:rPr>
        <w:t>Odcinek ob</w:t>
      </w:r>
      <w:r w:rsidR="00BA3228" w:rsidRPr="00B840E2">
        <w:rPr>
          <w:rFonts w:ascii="Arial" w:hAnsi="Arial" w:cs="Arial"/>
          <w:sz w:val="22"/>
          <w:szCs w:val="22"/>
        </w:rPr>
        <w:t xml:space="preserve">jęty opracowaniem o długości </w:t>
      </w:r>
      <w:r w:rsidR="002D0261">
        <w:rPr>
          <w:rFonts w:ascii="Arial" w:hAnsi="Arial" w:cs="Arial"/>
          <w:sz w:val="22"/>
          <w:szCs w:val="22"/>
        </w:rPr>
        <w:t>190</w:t>
      </w:r>
      <w:r w:rsidRPr="00B840E2">
        <w:rPr>
          <w:rFonts w:ascii="Arial" w:hAnsi="Arial" w:cs="Arial"/>
          <w:sz w:val="22"/>
          <w:szCs w:val="22"/>
        </w:rPr>
        <w:t xml:space="preserve"> m posiada nawierzchnię utwardzoną kamieni</w:t>
      </w:r>
      <w:r w:rsidR="00BA3228" w:rsidRPr="00B840E2">
        <w:rPr>
          <w:rFonts w:ascii="Arial" w:hAnsi="Arial" w:cs="Arial"/>
          <w:sz w:val="22"/>
          <w:szCs w:val="22"/>
        </w:rPr>
        <w:t>e</w:t>
      </w:r>
      <w:r w:rsidR="002D0261">
        <w:rPr>
          <w:rFonts w:ascii="Arial" w:hAnsi="Arial" w:cs="Arial"/>
          <w:sz w:val="22"/>
          <w:szCs w:val="22"/>
        </w:rPr>
        <w:t>m (kruszywem łamanym) śr. gr. 10 - 12</w:t>
      </w:r>
      <w:r w:rsidR="00A5154D">
        <w:rPr>
          <w:rFonts w:ascii="Arial" w:hAnsi="Arial" w:cs="Arial"/>
          <w:sz w:val="22"/>
          <w:szCs w:val="22"/>
        </w:rPr>
        <w:t xml:space="preserve"> cm o szer. 3,5</w:t>
      </w:r>
      <w:r w:rsidR="002D0261">
        <w:rPr>
          <w:rFonts w:ascii="Arial" w:hAnsi="Arial" w:cs="Arial"/>
          <w:sz w:val="22"/>
          <w:szCs w:val="22"/>
        </w:rPr>
        <w:t xml:space="preserve"> – 4,3</w:t>
      </w:r>
      <w:r w:rsidR="00DB5591" w:rsidRPr="00B840E2">
        <w:rPr>
          <w:rFonts w:ascii="Arial" w:hAnsi="Arial" w:cs="Arial"/>
          <w:sz w:val="22"/>
          <w:szCs w:val="22"/>
        </w:rPr>
        <w:t xml:space="preserve"> m wykonaną w latach</w:t>
      </w:r>
      <w:r w:rsidR="002D0261">
        <w:rPr>
          <w:rFonts w:ascii="Arial" w:hAnsi="Arial" w:cs="Arial"/>
          <w:sz w:val="22"/>
          <w:szCs w:val="22"/>
        </w:rPr>
        <w:t>80 i</w:t>
      </w:r>
      <w:r w:rsidR="00DB5591" w:rsidRPr="00B840E2">
        <w:rPr>
          <w:rFonts w:ascii="Arial" w:hAnsi="Arial" w:cs="Arial"/>
          <w:sz w:val="22"/>
          <w:szCs w:val="22"/>
        </w:rPr>
        <w:t xml:space="preserve"> </w:t>
      </w:r>
      <w:r w:rsidR="00BA3228" w:rsidRPr="00B840E2">
        <w:rPr>
          <w:rFonts w:ascii="Arial" w:hAnsi="Arial" w:cs="Arial"/>
          <w:sz w:val="22"/>
          <w:szCs w:val="22"/>
        </w:rPr>
        <w:t xml:space="preserve">90 </w:t>
      </w:r>
      <w:r w:rsidRPr="00B840E2">
        <w:rPr>
          <w:rFonts w:ascii="Arial" w:hAnsi="Arial" w:cs="Arial"/>
          <w:sz w:val="22"/>
          <w:szCs w:val="22"/>
        </w:rPr>
        <w:t>tych jest ona w stanie technicznym dostatecznym. Nośność podłoża należy ocenić jako dobrą, ponieważ nie występują w zasadzie w ogóle zjawiska typu kolein  nawierzchni. Na całej długości objętej opracowaniem występują n</w:t>
      </w:r>
      <w:r w:rsidR="002D0261">
        <w:rPr>
          <w:rFonts w:ascii="Arial" w:hAnsi="Arial" w:cs="Arial"/>
          <w:sz w:val="22"/>
          <w:szCs w:val="22"/>
        </w:rPr>
        <w:t>ieliczne dołki o głębokości do 4-6</w:t>
      </w:r>
      <w:r w:rsidRPr="00B840E2">
        <w:rPr>
          <w:rFonts w:ascii="Arial" w:hAnsi="Arial" w:cs="Arial"/>
          <w:sz w:val="22"/>
          <w:szCs w:val="22"/>
        </w:rPr>
        <w:t xml:space="preserve"> cm będące wynikiem gorszej jakości kruszywa i  eksploatacji drogi. Droga przebiega przez teren luźnej zabudowy i stanowi głównie drogę  dojazdową do przyległych posesji i pól o natężeniu ruchu kat.</w:t>
      </w:r>
      <w:r w:rsidR="00452110" w:rsidRPr="00B840E2">
        <w:rPr>
          <w:rFonts w:ascii="Arial" w:hAnsi="Arial" w:cs="Arial"/>
          <w:sz w:val="22"/>
          <w:szCs w:val="22"/>
        </w:rPr>
        <w:t xml:space="preserve"> max</w:t>
      </w:r>
      <w:r w:rsidRPr="00B840E2">
        <w:rPr>
          <w:rFonts w:ascii="Arial" w:hAnsi="Arial" w:cs="Arial"/>
          <w:sz w:val="22"/>
          <w:szCs w:val="22"/>
        </w:rPr>
        <w:t xml:space="preserve"> KR1. Z uwagi na niewystarczającą  nośność  i szerokość  istniejącej nawierzchni przyjęto następującą techno</w:t>
      </w:r>
      <w:r w:rsidR="00D44809" w:rsidRPr="00B840E2">
        <w:rPr>
          <w:rFonts w:ascii="Arial" w:hAnsi="Arial" w:cs="Arial"/>
          <w:sz w:val="22"/>
          <w:szCs w:val="22"/>
        </w:rPr>
        <w:t>logię jej remontu (jak w pkt 6</w:t>
      </w:r>
      <w:r w:rsidRPr="00B840E2">
        <w:rPr>
          <w:rFonts w:ascii="Arial" w:hAnsi="Arial" w:cs="Arial"/>
          <w:sz w:val="22"/>
          <w:szCs w:val="22"/>
        </w:rPr>
        <w:t>).</w:t>
      </w:r>
    </w:p>
    <w:p w:rsidR="00D44809" w:rsidRDefault="00D44809" w:rsidP="00E07030">
      <w:pPr>
        <w:pStyle w:val="Tekstpodstawowy"/>
        <w:ind w:left="360"/>
        <w:jc w:val="both"/>
        <w:rPr>
          <w:rFonts w:ascii="Arial" w:hAnsi="Arial" w:cs="Arial"/>
        </w:rPr>
      </w:pPr>
    </w:p>
    <w:p w:rsidR="00D44809" w:rsidRPr="00175668" w:rsidRDefault="00D44809" w:rsidP="00D44809">
      <w:pPr>
        <w:spacing w:line="360" w:lineRule="auto"/>
        <w:ind w:firstLine="360"/>
        <w:jc w:val="both"/>
        <w:rPr>
          <w:rFonts w:ascii="Arial" w:hAnsi="Arial" w:cs="Arial"/>
          <w:b/>
          <w:bCs/>
          <w:sz w:val="24"/>
          <w:szCs w:val="24"/>
        </w:rPr>
      </w:pPr>
      <w:r w:rsidRPr="00175668">
        <w:rPr>
          <w:rFonts w:ascii="Arial" w:hAnsi="Arial" w:cs="Arial"/>
          <w:b/>
          <w:bCs/>
          <w:sz w:val="24"/>
          <w:szCs w:val="24"/>
        </w:rPr>
        <w:t>Warunki geologiczne terenu:</w:t>
      </w:r>
    </w:p>
    <w:p w:rsidR="00D44809" w:rsidRDefault="00D44809" w:rsidP="00D44809">
      <w:pPr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Podłoże gruntowe na badanym odcinku budują piaski średnioziarniste, które zgodnie z tabelą  rozporządzenia dotyczącego dróg  zaliczono do   gruntów  niewysadzinowych</w:t>
      </w:r>
    </w:p>
    <w:p w:rsidR="00D44809" w:rsidRDefault="00D44809" w:rsidP="00D44809">
      <w:pPr>
        <w:spacing w:line="360" w:lineRule="auto"/>
        <w:ind w:firstLine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warunki wodne wg tab. </w:t>
      </w:r>
      <w:r>
        <w:rPr>
          <w:rFonts w:ascii="Arial" w:hAnsi="Arial" w:cs="Arial"/>
          <w:b/>
          <w:sz w:val="22"/>
          <w:szCs w:val="22"/>
        </w:rPr>
        <w:t>dobre</w:t>
      </w:r>
    </w:p>
    <w:p w:rsidR="00D44809" w:rsidRDefault="00D44809" w:rsidP="00FE7FBD">
      <w:pPr>
        <w:pStyle w:val="Tekstpodstawowywcity"/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tej podstawie grunt podłoża zaliczono do grupy nośności</w:t>
      </w:r>
      <w:r>
        <w:rPr>
          <w:rFonts w:ascii="Arial" w:hAnsi="Arial" w:cs="Arial"/>
          <w:b/>
          <w:bCs/>
          <w:sz w:val="22"/>
          <w:szCs w:val="22"/>
        </w:rPr>
        <w:t xml:space="preserve"> G1.</w:t>
      </w:r>
    </w:p>
    <w:p w:rsidR="00D44809" w:rsidRPr="00D44809" w:rsidRDefault="00D44809" w:rsidP="00D44809">
      <w:pPr>
        <w:pStyle w:val="Tekstpodstawowy"/>
        <w:spacing w:line="360" w:lineRule="auto"/>
        <w:ind w:left="300"/>
        <w:jc w:val="both"/>
        <w:rPr>
          <w:rFonts w:ascii="Arial" w:hAnsi="Arial" w:cs="Arial"/>
          <w:sz w:val="22"/>
          <w:szCs w:val="22"/>
        </w:rPr>
      </w:pPr>
      <w:r w:rsidRPr="00D44809">
        <w:rPr>
          <w:rFonts w:ascii="Arial" w:hAnsi="Arial" w:cs="Arial"/>
          <w:sz w:val="22"/>
          <w:szCs w:val="22"/>
        </w:rPr>
        <w:t>Niwelety skrzyżowań i wjazdów do pó</w:t>
      </w:r>
      <w:r>
        <w:rPr>
          <w:rFonts w:ascii="Arial" w:hAnsi="Arial" w:cs="Arial"/>
          <w:sz w:val="22"/>
          <w:szCs w:val="22"/>
        </w:rPr>
        <w:t xml:space="preserve">l oraz posesji </w:t>
      </w:r>
      <w:r w:rsidRPr="00D44809">
        <w:rPr>
          <w:rFonts w:ascii="Arial" w:hAnsi="Arial" w:cs="Arial"/>
          <w:sz w:val="22"/>
          <w:szCs w:val="22"/>
        </w:rPr>
        <w:t>l  zostaną również skorygowana w zakresie jak niweleta jezdni drogi, poprzez uzupełnienie gruntem pozyskanym na miejscu lub z dowozu</w:t>
      </w:r>
      <w:r>
        <w:rPr>
          <w:rFonts w:ascii="Arial" w:hAnsi="Arial" w:cs="Arial"/>
          <w:sz w:val="22"/>
          <w:szCs w:val="22"/>
        </w:rPr>
        <w:t xml:space="preserve"> i kruszywem</w:t>
      </w:r>
    </w:p>
    <w:p w:rsidR="00D44809" w:rsidRDefault="00D44809" w:rsidP="00D4480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44809" w:rsidRPr="005030B1" w:rsidRDefault="00D44809" w:rsidP="00E07030">
      <w:pPr>
        <w:pStyle w:val="Tekstpodstawowy"/>
        <w:ind w:left="360"/>
        <w:jc w:val="both"/>
        <w:rPr>
          <w:rFonts w:ascii="Arial" w:hAnsi="Arial" w:cs="Arial"/>
        </w:rPr>
      </w:pPr>
    </w:p>
    <w:p w:rsidR="00CA13D6" w:rsidRPr="005030B1" w:rsidRDefault="00CA13D6">
      <w:pPr>
        <w:pStyle w:val="Tekstpodstawowy"/>
        <w:rPr>
          <w:rFonts w:ascii="Arial" w:hAnsi="Arial" w:cs="Arial"/>
        </w:rPr>
      </w:pPr>
    </w:p>
    <w:p w:rsidR="00CA13D6" w:rsidRPr="00D7331B" w:rsidRDefault="00B840E2">
      <w:p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</w:t>
      </w:r>
      <w:r w:rsidR="00CA13D6" w:rsidRPr="00D7331B">
        <w:rPr>
          <w:rFonts w:ascii="Arial" w:hAnsi="Arial" w:cs="Arial"/>
          <w:b/>
          <w:bCs/>
          <w:sz w:val="24"/>
          <w:szCs w:val="24"/>
        </w:rPr>
        <w:t>. Stan projektowany.</w:t>
      </w:r>
    </w:p>
    <w:p w:rsidR="00CA13D6" w:rsidRPr="005030B1" w:rsidRDefault="00CA13D6">
      <w:pPr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B840E2" w:rsidP="00B4780B">
      <w:p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</w:t>
      </w:r>
      <w:r w:rsidR="00CA13D6" w:rsidRPr="00D7331B">
        <w:rPr>
          <w:rFonts w:ascii="Arial" w:hAnsi="Arial" w:cs="Arial"/>
          <w:b/>
          <w:bCs/>
          <w:sz w:val="24"/>
          <w:szCs w:val="24"/>
        </w:rPr>
        <w:t>.1. Sytuacja.</w:t>
      </w:r>
    </w:p>
    <w:p w:rsidR="002B4505" w:rsidRPr="005030B1" w:rsidRDefault="002B4505" w:rsidP="00B4780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CA13D6" w:rsidRPr="002B4505" w:rsidRDefault="00CA13D6" w:rsidP="00B4780B">
      <w:pPr>
        <w:jc w:val="both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>Uwzględniając stan istniejący przedmiotowej drogi należy zastosować następujące rozwiązania w celu dostosowania ich parametrów do obecnych wymogów technicznych i natężenia ruchu.</w:t>
      </w:r>
    </w:p>
    <w:p w:rsidR="00CA13D6" w:rsidRPr="002B4505" w:rsidRDefault="00CA13D6" w:rsidP="00B4780B">
      <w:pPr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>Zastosowano następujące rozwiązania:</w:t>
      </w:r>
    </w:p>
    <w:p w:rsidR="00CA13D6" w:rsidRPr="002B4505" w:rsidRDefault="00CA13D6" w:rsidP="00B4780B">
      <w:pPr>
        <w:pStyle w:val="Tekstpodstawowy"/>
        <w:ind w:left="142" w:hanging="142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 xml:space="preserve">  </w:t>
      </w:r>
    </w:p>
    <w:p w:rsidR="002D0261" w:rsidRDefault="00CA13D6" w:rsidP="00B4780B">
      <w:pPr>
        <w:pStyle w:val="Tekstpodstawowy"/>
        <w:ind w:left="142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 xml:space="preserve">- 4 cm – w-wa ścieralna </w:t>
      </w:r>
      <w:r w:rsidR="00452110" w:rsidRPr="002B4505">
        <w:rPr>
          <w:rFonts w:ascii="Arial" w:hAnsi="Arial" w:cs="Arial"/>
          <w:sz w:val="22"/>
          <w:szCs w:val="22"/>
        </w:rPr>
        <w:t xml:space="preserve">z betonu </w:t>
      </w:r>
      <w:r w:rsidR="00FE7FBD">
        <w:rPr>
          <w:rFonts w:ascii="Arial" w:hAnsi="Arial" w:cs="Arial"/>
          <w:sz w:val="22"/>
          <w:szCs w:val="22"/>
        </w:rPr>
        <w:t>asfaltowego o szer. 3,5</w:t>
      </w:r>
      <w:r w:rsidRPr="002B4505">
        <w:rPr>
          <w:rFonts w:ascii="Arial" w:hAnsi="Arial" w:cs="Arial"/>
          <w:sz w:val="22"/>
          <w:szCs w:val="22"/>
        </w:rPr>
        <w:t xml:space="preserve"> m </w:t>
      </w:r>
      <w:r w:rsidR="002B4505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Pr="002B4505">
        <w:rPr>
          <w:rFonts w:ascii="Arial" w:hAnsi="Arial" w:cs="Arial"/>
          <w:sz w:val="22"/>
          <w:szCs w:val="22"/>
        </w:rPr>
        <w:t xml:space="preserve"> - 4 cm – w-wa wiążąca z</w:t>
      </w:r>
      <w:r w:rsidR="00FE7FBD">
        <w:rPr>
          <w:rFonts w:ascii="Arial" w:hAnsi="Arial" w:cs="Arial"/>
          <w:sz w:val="22"/>
          <w:szCs w:val="22"/>
        </w:rPr>
        <w:t xml:space="preserve"> betonu asfaltowego  o szer. 3,6</w:t>
      </w:r>
      <w:r w:rsidR="00452110" w:rsidRPr="002B4505">
        <w:rPr>
          <w:rFonts w:ascii="Arial" w:hAnsi="Arial" w:cs="Arial"/>
          <w:sz w:val="22"/>
          <w:szCs w:val="22"/>
        </w:rPr>
        <w:t xml:space="preserve"> m </w:t>
      </w:r>
      <w:r w:rsidR="002B4505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="00CF479B" w:rsidRPr="002B4505">
        <w:rPr>
          <w:rFonts w:ascii="Arial" w:hAnsi="Arial" w:cs="Arial"/>
          <w:sz w:val="22"/>
          <w:szCs w:val="22"/>
        </w:rPr>
        <w:t xml:space="preserve">- </w:t>
      </w:r>
      <w:r w:rsidR="002D0261">
        <w:rPr>
          <w:rFonts w:ascii="Arial" w:hAnsi="Arial" w:cs="Arial"/>
          <w:sz w:val="22"/>
          <w:szCs w:val="22"/>
        </w:rPr>
        <w:t>13</w:t>
      </w:r>
      <w:r w:rsidRPr="002B4505">
        <w:rPr>
          <w:rFonts w:ascii="Arial" w:hAnsi="Arial" w:cs="Arial"/>
          <w:sz w:val="22"/>
          <w:szCs w:val="22"/>
        </w:rPr>
        <w:t xml:space="preserve"> cm podbudowa</w:t>
      </w:r>
      <w:r w:rsidR="002D0261">
        <w:rPr>
          <w:rFonts w:ascii="Arial" w:hAnsi="Arial" w:cs="Arial"/>
          <w:sz w:val="22"/>
          <w:szCs w:val="22"/>
        </w:rPr>
        <w:t xml:space="preserve"> dolna</w:t>
      </w:r>
      <w:r w:rsidR="00452110" w:rsidRPr="002B4505">
        <w:rPr>
          <w:rFonts w:ascii="Arial" w:hAnsi="Arial" w:cs="Arial"/>
          <w:sz w:val="22"/>
          <w:szCs w:val="22"/>
        </w:rPr>
        <w:t xml:space="preserve"> </w:t>
      </w:r>
      <w:r w:rsidRPr="002B4505">
        <w:rPr>
          <w:rFonts w:ascii="Arial" w:hAnsi="Arial" w:cs="Arial"/>
          <w:sz w:val="22"/>
          <w:szCs w:val="22"/>
        </w:rPr>
        <w:t xml:space="preserve"> z kruszywa łamanego o uziarni</w:t>
      </w:r>
      <w:r w:rsidR="00452110" w:rsidRPr="002B4505">
        <w:rPr>
          <w:rFonts w:ascii="Arial" w:hAnsi="Arial" w:cs="Arial"/>
          <w:sz w:val="22"/>
          <w:szCs w:val="22"/>
        </w:rPr>
        <w:t xml:space="preserve">eniu ciągłym 0-63 mm </w:t>
      </w:r>
    </w:p>
    <w:p w:rsidR="002D0261" w:rsidRDefault="002D0261" w:rsidP="002D0261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A13D6" w:rsidRPr="002B4505">
        <w:rPr>
          <w:rFonts w:ascii="Arial" w:hAnsi="Arial" w:cs="Arial"/>
          <w:sz w:val="22"/>
          <w:szCs w:val="22"/>
        </w:rPr>
        <w:t xml:space="preserve"> </w:t>
      </w:r>
      <w:r w:rsidRPr="002B4505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8</w:t>
      </w:r>
      <w:r w:rsidRPr="002B4505">
        <w:rPr>
          <w:rFonts w:ascii="Arial" w:hAnsi="Arial" w:cs="Arial"/>
          <w:sz w:val="22"/>
          <w:szCs w:val="22"/>
        </w:rPr>
        <w:t xml:space="preserve"> cm podbudowa</w:t>
      </w:r>
      <w:r>
        <w:rPr>
          <w:rFonts w:ascii="Arial" w:hAnsi="Arial" w:cs="Arial"/>
          <w:sz w:val="22"/>
          <w:szCs w:val="22"/>
        </w:rPr>
        <w:t xml:space="preserve"> dolna</w:t>
      </w:r>
      <w:r w:rsidRPr="002B4505">
        <w:rPr>
          <w:rFonts w:ascii="Arial" w:hAnsi="Arial" w:cs="Arial"/>
          <w:sz w:val="22"/>
          <w:szCs w:val="22"/>
        </w:rPr>
        <w:t xml:space="preserve">  z kruszywa łamanego o uziarni</w:t>
      </w:r>
      <w:r>
        <w:rPr>
          <w:rFonts w:ascii="Arial" w:hAnsi="Arial" w:cs="Arial"/>
          <w:sz w:val="22"/>
          <w:szCs w:val="22"/>
        </w:rPr>
        <w:t>eniu ciągłym 0-32</w:t>
      </w:r>
      <w:r w:rsidRPr="002B4505">
        <w:rPr>
          <w:rFonts w:ascii="Arial" w:hAnsi="Arial" w:cs="Arial"/>
          <w:sz w:val="22"/>
          <w:szCs w:val="22"/>
        </w:rPr>
        <w:t xml:space="preserve"> mm </w:t>
      </w:r>
    </w:p>
    <w:p w:rsidR="00CA13D6" w:rsidRPr="002B4505" w:rsidRDefault="00CA13D6" w:rsidP="00B4780B">
      <w:pPr>
        <w:pStyle w:val="Tekstpodstawowy"/>
        <w:ind w:left="142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>- obustronne pobocza ziemne utwardzone  krus</w:t>
      </w:r>
      <w:r w:rsidR="002D0261">
        <w:rPr>
          <w:rFonts w:ascii="Arial" w:hAnsi="Arial" w:cs="Arial"/>
          <w:sz w:val="22"/>
          <w:szCs w:val="22"/>
        </w:rPr>
        <w:t>zywem łamanym 0/32 mm o szer.0,4</w:t>
      </w:r>
      <w:r w:rsidR="00CF479B" w:rsidRPr="002B4505">
        <w:rPr>
          <w:rFonts w:ascii="Arial" w:hAnsi="Arial" w:cs="Arial"/>
          <w:sz w:val="22"/>
          <w:szCs w:val="22"/>
        </w:rPr>
        <w:t>5</w:t>
      </w:r>
      <w:r w:rsidR="00FE7FBD">
        <w:rPr>
          <w:rFonts w:ascii="Arial" w:hAnsi="Arial" w:cs="Arial"/>
          <w:sz w:val="22"/>
          <w:szCs w:val="22"/>
        </w:rPr>
        <w:t xml:space="preserve"> m</w:t>
      </w:r>
      <w:r w:rsidRPr="002B4505">
        <w:rPr>
          <w:rFonts w:ascii="Arial" w:hAnsi="Arial" w:cs="Arial"/>
          <w:sz w:val="22"/>
          <w:szCs w:val="22"/>
        </w:rPr>
        <w:t>.</w:t>
      </w:r>
    </w:p>
    <w:p w:rsidR="00CA13D6" w:rsidRPr="005030B1" w:rsidRDefault="00CA13D6" w:rsidP="00B4780B">
      <w:pPr>
        <w:jc w:val="both"/>
        <w:rPr>
          <w:rFonts w:ascii="Arial" w:hAnsi="Arial" w:cs="Arial"/>
          <w:sz w:val="24"/>
          <w:szCs w:val="24"/>
        </w:rPr>
      </w:pPr>
    </w:p>
    <w:p w:rsidR="00CA13D6" w:rsidRDefault="00CA13D6" w:rsidP="00B4780B">
      <w:pPr>
        <w:jc w:val="both"/>
        <w:rPr>
          <w:rFonts w:ascii="Arial" w:hAnsi="Arial" w:cs="Arial"/>
          <w:b/>
          <w:i/>
          <w:sz w:val="24"/>
          <w:szCs w:val="24"/>
        </w:rPr>
      </w:pPr>
      <w:r w:rsidRPr="00E5641F">
        <w:rPr>
          <w:rFonts w:ascii="Arial" w:hAnsi="Arial" w:cs="Arial"/>
          <w:b/>
          <w:i/>
          <w:sz w:val="24"/>
          <w:szCs w:val="24"/>
        </w:rPr>
        <w:t xml:space="preserve">Planowane roboty nie mogą wykraczać w żadnym przypadku poza istniejący zarys sytuacyjny poszczególnych elementów i zamkną się w całości w granicach działek będących pasem drogowym drogi publicznej. </w:t>
      </w:r>
    </w:p>
    <w:p w:rsidR="002B4505" w:rsidRPr="00E5641F" w:rsidRDefault="002B4505" w:rsidP="00B4780B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2B4505" w:rsidRPr="00D7331B" w:rsidRDefault="002B4505" w:rsidP="002B450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7331B">
        <w:rPr>
          <w:rFonts w:ascii="Arial" w:hAnsi="Arial" w:cs="Arial"/>
          <w:b/>
          <w:sz w:val="24"/>
          <w:szCs w:val="24"/>
        </w:rPr>
        <w:t>6.2. Parametry techniczne drogi gminnej po przebudowie</w:t>
      </w:r>
    </w:p>
    <w:tbl>
      <w:tblPr>
        <w:tblW w:w="0" w:type="auto"/>
        <w:tblInd w:w="7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4220"/>
      </w:tblGrid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kategoria drogi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wewnętrzna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klasa drogi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dojazdowa – </w:t>
            </w: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kategoria obciążenia ruchem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KR-1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- prędkość projektowa - 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p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30km/h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- prędkość miarodajna - 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szerokość jezdni                      </w:t>
            </w:r>
          </w:p>
        </w:tc>
        <w:tc>
          <w:tcPr>
            <w:tcW w:w="4220" w:type="dxa"/>
            <w:vAlign w:val="center"/>
          </w:tcPr>
          <w:p w:rsidR="002B4505" w:rsidRDefault="008A6EFA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3,5</w:t>
            </w:r>
            <w:r w:rsidR="002B4505">
              <w:rPr>
                <w:rFonts w:ascii="Arial" w:hAnsi="Arial" w:cs="Arial"/>
                <w:sz w:val="22"/>
                <w:szCs w:val="22"/>
              </w:rPr>
              <w:t xml:space="preserve"> m 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szerokość poboczy utwardzonych</w:t>
            </w:r>
          </w:p>
        </w:tc>
        <w:tc>
          <w:tcPr>
            <w:tcW w:w="4220" w:type="dxa"/>
            <w:vAlign w:val="center"/>
          </w:tcPr>
          <w:p w:rsidR="002B4505" w:rsidRDefault="002E7F76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</w:t>
            </w:r>
            <w:r w:rsidR="002B4505">
              <w:rPr>
                <w:rFonts w:ascii="Arial" w:hAnsi="Arial" w:cs="Arial"/>
                <w:sz w:val="22"/>
                <w:szCs w:val="22"/>
              </w:rPr>
              <w:t>5 m x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4505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pochylenie poprzeczne jezdni 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2,0 % obustronne (daszkowe)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pochylenie poboczy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6,0 % jednostronne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-pochylenie poprzeczne na łuku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Jak na odcinku prostym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A13D6" w:rsidRPr="005030B1" w:rsidRDefault="00CA13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1823F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6.3. Niweleta jezdni</w:t>
      </w:r>
    </w:p>
    <w:p w:rsidR="001823F2" w:rsidRDefault="001823F2">
      <w:pPr>
        <w:jc w:val="both"/>
        <w:rPr>
          <w:rFonts w:ascii="Arial" w:hAnsi="Arial" w:cs="Arial"/>
          <w:sz w:val="24"/>
          <w:szCs w:val="24"/>
        </w:rPr>
      </w:pPr>
    </w:p>
    <w:p w:rsidR="00CA13D6" w:rsidRPr="00001977" w:rsidRDefault="00A7053C">
      <w:p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Przekrój podłużny istniejącego terenu określono na podstawie  dokonanych pomiarów geodezyjnych dokonanych przez projektanta. Zasadniczy wpływ na projekt niwelety drogi miały następujące czynniki: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Bezpieczeństwo użytkowników,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Dostosowanie niwelety do istniejącego ukształtowania terenu,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Konieczność dowiązania się niwelety do stanu istniejącego na włączeniach,</w:t>
      </w:r>
    </w:p>
    <w:p w:rsidR="00A7053C" w:rsidRPr="00001977" w:rsidRDefault="00157FFB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Remont</w:t>
      </w:r>
      <w:r w:rsidR="00A7053C" w:rsidRPr="00001977">
        <w:rPr>
          <w:rFonts w:ascii="Arial" w:hAnsi="Arial" w:cs="Arial"/>
          <w:sz w:val="22"/>
          <w:szCs w:val="22"/>
        </w:rPr>
        <w:t xml:space="preserve"> nawierzchni istniejącej poprzez nałożenie dodatkowych warstw kruszywa oraz warstw z betonu asfaltowego,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 xml:space="preserve">Właściwe odwodnienie korpusu drogowego (zwiększono spadek poprzeczy jezdni do </w:t>
      </w:r>
      <w:r w:rsidR="00BC46CF">
        <w:rPr>
          <w:rFonts w:ascii="Arial" w:hAnsi="Arial" w:cs="Arial"/>
          <w:sz w:val="22"/>
          <w:szCs w:val="22"/>
        </w:rPr>
        <w:t>2% i poboczy do 8</w:t>
      </w:r>
      <w:r w:rsidR="00C5655D" w:rsidRPr="00001977">
        <w:rPr>
          <w:rFonts w:ascii="Arial" w:hAnsi="Arial" w:cs="Arial"/>
          <w:sz w:val="22"/>
          <w:szCs w:val="22"/>
        </w:rPr>
        <w:t>%</w:t>
      </w:r>
      <w:r w:rsidR="00B72F5F" w:rsidRPr="00001977">
        <w:rPr>
          <w:rFonts w:ascii="Arial" w:hAnsi="Arial" w:cs="Arial"/>
          <w:sz w:val="22"/>
          <w:szCs w:val="22"/>
        </w:rPr>
        <w:t>).</w:t>
      </w:r>
    </w:p>
    <w:p w:rsidR="00B72F5F" w:rsidRPr="005030B1" w:rsidRDefault="00B72F5F" w:rsidP="00B72F5F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CA13D6" w:rsidRPr="005030B1" w:rsidRDefault="00CA13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00197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lastRenderedPageBreak/>
        <w:t>6.4</w:t>
      </w:r>
      <w:r w:rsidR="00CA13D6" w:rsidRPr="00D7331B">
        <w:rPr>
          <w:rFonts w:ascii="Arial" w:hAnsi="Arial" w:cs="Arial"/>
          <w:b/>
          <w:bCs/>
          <w:sz w:val="24"/>
          <w:szCs w:val="24"/>
        </w:rPr>
        <w:t>. Odwodnienie</w:t>
      </w:r>
    </w:p>
    <w:p w:rsidR="00C8759F" w:rsidRDefault="00C8759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8759F" w:rsidRPr="00C8759F" w:rsidRDefault="00C8759F" w:rsidP="00C8759F">
      <w:pPr>
        <w:pStyle w:val="Tekstpodstawowy"/>
        <w:spacing w:line="360" w:lineRule="auto"/>
        <w:ind w:firstLine="421"/>
        <w:jc w:val="both"/>
        <w:rPr>
          <w:rFonts w:ascii="Arial" w:hAnsi="Arial" w:cs="Arial"/>
          <w:sz w:val="22"/>
          <w:szCs w:val="22"/>
        </w:rPr>
      </w:pPr>
      <w:r w:rsidRPr="00C8759F">
        <w:rPr>
          <w:rFonts w:ascii="Arial" w:hAnsi="Arial" w:cs="Arial"/>
          <w:sz w:val="22"/>
          <w:szCs w:val="22"/>
        </w:rPr>
        <w:t xml:space="preserve">Odwodnienie korpusu drogowego ulegnie poprawie poprzez wyregulowanie niwelety jezdni, oraz spadków poprzecznych jezdni i poboczy. Wody opadowe z jezdni odprowadzane będą jak dotychczas w kierunku przyległego terenu </w:t>
      </w:r>
    </w:p>
    <w:p w:rsidR="00C8759F" w:rsidRDefault="00C8759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8759F" w:rsidRPr="005030B1" w:rsidRDefault="00C8759F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CA13D6" w:rsidRPr="00D7331B" w:rsidRDefault="00C8759F" w:rsidP="005F2EA2">
      <w:pPr>
        <w:shd w:val="clear" w:color="auto" w:fill="FFFFFF"/>
        <w:tabs>
          <w:tab w:val="left" w:pos="439"/>
        </w:tabs>
        <w:spacing w:before="302"/>
        <w:ind w:left="22"/>
        <w:rPr>
          <w:rFonts w:ascii="Arial" w:hAnsi="Arial" w:cs="Arial"/>
          <w:sz w:val="24"/>
          <w:szCs w:val="24"/>
        </w:rPr>
      </w:pPr>
      <w:r w:rsidRPr="00D7331B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6.5</w:t>
      </w:r>
      <w:r w:rsidR="00CA13D6" w:rsidRPr="00D7331B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.</w:t>
      </w:r>
      <w:r w:rsidR="00CA13D6" w:rsidRPr="00D7331B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A13D6" w:rsidRPr="00D7331B">
        <w:rPr>
          <w:rFonts w:ascii="Arial" w:hAnsi="Arial" w:cs="Arial"/>
          <w:b/>
          <w:bCs/>
          <w:color w:val="000000"/>
          <w:spacing w:val="4"/>
          <w:sz w:val="24"/>
          <w:szCs w:val="24"/>
        </w:rPr>
        <w:t>Konstrukcja nawierzchni:</w:t>
      </w:r>
    </w:p>
    <w:p w:rsidR="00C8759F" w:rsidRPr="00D7331B" w:rsidRDefault="00C8759F" w:rsidP="005F2EA2">
      <w:pPr>
        <w:shd w:val="clear" w:color="auto" w:fill="FFFFFF"/>
        <w:ind w:left="29"/>
        <w:rPr>
          <w:rFonts w:ascii="Arial" w:hAnsi="Arial" w:cs="Arial"/>
          <w:color w:val="000000"/>
          <w:spacing w:val="3"/>
          <w:sz w:val="24"/>
          <w:szCs w:val="24"/>
        </w:rPr>
      </w:pPr>
    </w:p>
    <w:p w:rsidR="00CA13D6" w:rsidRPr="005030B1" w:rsidRDefault="00CA13D6" w:rsidP="005F2EA2">
      <w:pPr>
        <w:shd w:val="clear" w:color="auto" w:fill="FFFFFF"/>
        <w:ind w:left="29"/>
        <w:rPr>
          <w:rFonts w:ascii="Arial" w:hAnsi="Arial" w:cs="Arial"/>
        </w:rPr>
      </w:pPr>
      <w:r w:rsidRPr="005030B1">
        <w:rPr>
          <w:rFonts w:ascii="Arial" w:hAnsi="Arial" w:cs="Arial"/>
          <w:color w:val="000000"/>
          <w:spacing w:val="3"/>
          <w:sz w:val="23"/>
          <w:szCs w:val="23"/>
        </w:rPr>
        <w:t>Przyjęto następującą konstrukcję nawierzchni:</w:t>
      </w:r>
    </w:p>
    <w:p w:rsidR="002E7F76" w:rsidRDefault="00CA13D6" w:rsidP="002E7F76">
      <w:pPr>
        <w:shd w:val="clear" w:color="auto" w:fill="FFFFFF"/>
        <w:spacing w:before="266" w:line="274" w:lineRule="exact"/>
        <w:ind w:left="22" w:right="2160"/>
        <w:rPr>
          <w:rFonts w:ascii="Arial" w:hAnsi="Arial" w:cs="Arial"/>
          <w:color w:val="000000"/>
          <w:spacing w:val="4"/>
          <w:sz w:val="22"/>
          <w:szCs w:val="22"/>
        </w:rPr>
      </w:pPr>
      <w:r w:rsidRPr="00C8759F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4 cm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- w-wa ścieraln</w:t>
      </w:r>
      <w:r w:rsidR="00C710A8" w:rsidRPr="00C8759F">
        <w:rPr>
          <w:rFonts w:ascii="Arial" w:hAnsi="Arial" w:cs="Arial"/>
          <w:color w:val="000000"/>
          <w:spacing w:val="4"/>
          <w:sz w:val="22"/>
          <w:szCs w:val="22"/>
        </w:rPr>
        <w:t>a z betonu asfaltowego AC11S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dla ruchu KR1,                                                                                                                    </w:t>
      </w:r>
      <w:r w:rsidRPr="00C8759F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4 cm</w:t>
      </w:r>
      <w:r w:rsidRPr="00C8759F">
        <w:rPr>
          <w:rFonts w:ascii="Arial" w:hAnsi="Arial" w:cs="Arial"/>
          <w:color w:val="000000"/>
          <w:spacing w:val="2"/>
          <w:sz w:val="22"/>
          <w:szCs w:val="22"/>
        </w:rPr>
        <w:t xml:space="preserve"> - w-wa wią</w:t>
      </w:r>
      <w:r w:rsidR="00C8759F" w:rsidRPr="00C8759F">
        <w:rPr>
          <w:rFonts w:ascii="Arial" w:hAnsi="Arial" w:cs="Arial"/>
          <w:color w:val="000000"/>
          <w:spacing w:val="2"/>
          <w:sz w:val="22"/>
          <w:szCs w:val="22"/>
        </w:rPr>
        <w:t>żąca  z betonu asfaltowego  AC16</w:t>
      </w:r>
      <w:r w:rsidR="00225E7A" w:rsidRPr="00C8759F">
        <w:rPr>
          <w:rFonts w:ascii="Arial" w:hAnsi="Arial" w:cs="Arial"/>
          <w:color w:val="000000"/>
          <w:spacing w:val="2"/>
          <w:sz w:val="22"/>
          <w:szCs w:val="22"/>
        </w:rPr>
        <w:t>W</w:t>
      </w:r>
      <w:r w:rsidRPr="00C8759F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>dla ruchu KR1,</w:t>
      </w:r>
      <w:r w:rsidRPr="00C8759F">
        <w:rPr>
          <w:rFonts w:ascii="Arial" w:hAnsi="Arial" w:cs="Arial"/>
          <w:sz w:val="22"/>
          <w:szCs w:val="22"/>
        </w:rPr>
        <w:t xml:space="preserve">                               </w:t>
      </w:r>
      <w:r w:rsidR="00C8759F" w:rsidRPr="00C8759F"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Pr="00C8759F">
        <w:rPr>
          <w:rFonts w:ascii="Arial" w:hAnsi="Arial" w:cs="Arial"/>
          <w:sz w:val="22"/>
          <w:szCs w:val="22"/>
        </w:rPr>
        <w:t xml:space="preserve"> </w:t>
      </w:r>
      <w:r w:rsidR="002E7F76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13</w:t>
      </w:r>
      <w:r w:rsidRPr="00C8759F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cm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podbudowa</w:t>
      </w:r>
      <w:r w:rsidR="002E7F76">
        <w:rPr>
          <w:rFonts w:ascii="Arial" w:hAnsi="Arial" w:cs="Arial"/>
          <w:color w:val="000000"/>
          <w:spacing w:val="4"/>
          <w:sz w:val="22"/>
          <w:szCs w:val="22"/>
        </w:rPr>
        <w:t xml:space="preserve"> dolna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z kruszywa łamanego</w:t>
      </w:r>
      <w:r w:rsidR="00C8759F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o uziarnieniu ciągłym 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o granulacji 0-63 mm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>, stabilizowanego mechanicznie.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</w:t>
      </w:r>
      <w:r w:rsidR="002E7F76">
        <w:rPr>
          <w:rFonts w:ascii="Arial" w:hAnsi="Arial" w:cs="Arial"/>
          <w:color w:val="000000"/>
          <w:spacing w:val="4"/>
          <w:sz w:val="22"/>
          <w:szCs w:val="22"/>
        </w:rPr>
        <w:t xml:space="preserve">           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</w:t>
      </w:r>
      <w:r w:rsidR="002E7F76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8</w:t>
      </w:r>
      <w:r w:rsidR="002E7F76" w:rsidRPr="00C8759F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cm</w:t>
      </w:r>
      <w:r w:rsidR="002E7F76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podbudowa</w:t>
      </w:r>
      <w:r w:rsidR="00885CCF">
        <w:rPr>
          <w:rFonts w:ascii="Arial" w:hAnsi="Arial" w:cs="Arial"/>
          <w:color w:val="000000"/>
          <w:spacing w:val="4"/>
          <w:sz w:val="22"/>
          <w:szCs w:val="22"/>
        </w:rPr>
        <w:t xml:space="preserve"> górna</w:t>
      </w:r>
      <w:r w:rsidR="002E7F76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z kruszywa łamanego o uziarnieniu ciągłym  o granulacji 0-63 mm, stabilizowanego mechanicznie.  </w:t>
      </w:r>
    </w:p>
    <w:p w:rsidR="00225E7A" w:rsidRPr="00C8759F" w:rsidRDefault="00225E7A" w:rsidP="00225E7A">
      <w:pPr>
        <w:shd w:val="clear" w:color="auto" w:fill="FFFFFF"/>
        <w:spacing w:before="266" w:line="274" w:lineRule="exact"/>
        <w:ind w:left="22" w:right="2160"/>
        <w:rPr>
          <w:rFonts w:ascii="Arial" w:hAnsi="Arial" w:cs="Arial"/>
          <w:color w:val="000000"/>
          <w:spacing w:val="4"/>
          <w:sz w:val="22"/>
          <w:szCs w:val="22"/>
        </w:rPr>
      </w:pP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                       </w:t>
      </w:r>
      <w:r w:rsidR="00C8759F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                           </w:t>
      </w:r>
    </w:p>
    <w:p w:rsidR="00B365E6" w:rsidRPr="00D7331B" w:rsidRDefault="00B365E6" w:rsidP="00B365E6">
      <w:pPr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7331B">
        <w:rPr>
          <w:rFonts w:ascii="Arial" w:hAnsi="Arial" w:cs="Arial"/>
          <w:b/>
          <w:sz w:val="24"/>
          <w:szCs w:val="24"/>
        </w:rPr>
        <w:t>7.Ilości podstawowych robót:</w:t>
      </w:r>
    </w:p>
    <w:p w:rsidR="00B365E6" w:rsidRDefault="00B365E6" w:rsidP="00B365E6">
      <w:pPr>
        <w:pStyle w:val="Tekstpodstawowywcity"/>
        <w:tabs>
          <w:tab w:val="left" w:pos="1080"/>
        </w:tabs>
        <w:spacing w:line="360" w:lineRule="auto"/>
        <w:ind w:left="720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>podbudowa jezdn</w:t>
      </w:r>
      <w:r w:rsidR="00FC777B">
        <w:rPr>
          <w:rFonts w:ascii="Arial" w:hAnsi="Arial" w:cs="Arial"/>
          <w:sz w:val="22"/>
          <w:szCs w:val="22"/>
        </w:rPr>
        <w:t xml:space="preserve">i z kruszywa łamanego  </w:t>
      </w:r>
      <w:r w:rsidR="00D31F15">
        <w:rPr>
          <w:rFonts w:ascii="Arial" w:hAnsi="Arial" w:cs="Arial"/>
          <w:sz w:val="22"/>
          <w:szCs w:val="22"/>
        </w:rPr>
        <w:t xml:space="preserve">- 817 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B365E6" w:rsidRPr="00B365E6" w:rsidRDefault="00B365E6" w:rsidP="00B365E6">
      <w:pPr>
        <w:pStyle w:val="Tekstpodstawowywcity"/>
        <w:tabs>
          <w:tab w:val="left" w:pos="1080"/>
        </w:tabs>
        <w:spacing w:line="360" w:lineRule="auto"/>
        <w:ind w:left="0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         </w:t>
      </w:r>
      <w:r>
        <w:rPr>
          <w:rFonts w:ascii="Arial" w:hAnsi="Arial" w:cs="Arial"/>
          <w:sz w:val="22"/>
          <w:szCs w:val="22"/>
        </w:rPr>
        <w:t>nawierzc</w:t>
      </w:r>
      <w:r w:rsidR="00D31F15">
        <w:rPr>
          <w:rFonts w:ascii="Arial" w:hAnsi="Arial" w:cs="Arial"/>
          <w:sz w:val="22"/>
          <w:szCs w:val="22"/>
        </w:rPr>
        <w:t>hnia z betonu asfaltowego – 665</w:t>
      </w:r>
      <w:r>
        <w:rPr>
          <w:rFonts w:ascii="Arial" w:hAnsi="Arial" w:cs="Arial"/>
          <w:sz w:val="22"/>
          <w:szCs w:val="22"/>
        </w:rPr>
        <w:t xml:space="preserve"> </w:t>
      </w:r>
      <w:r w:rsidRPr="00B365E6">
        <w:rPr>
          <w:rFonts w:ascii="Arial" w:hAnsi="Arial" w:cs="Arial"/>
          <w:sz w:val="22"/>
          <w:szCs w:val="22"/>
        </w:rPr>
        <w:t xml:space="preserve"> m</w:t>
      </w:r>
      <w:r w:rsidRPr="00B365E6">
        <w:rPr>
          <w:rFonts w:ascii="Arial" w:hAnsi="Arial" w:cs="Arial"/>
          <w:sz w:val="22"/>
          <w:szCs w:val="22"/>
          <w:vertAlign w:val="superscript"/>
        </w:rPr>
        <w:t>2</w:t>
      </w:r>
    </w:p>
    <w:p w:rsidR="00CA13D6" w:rsidRPr="00D7331B" w:rsidRDefault="009B4CD1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rFonts w:ascii="Arial" w:hAnsi="Arial" w:cs="Arial"/>
          <w:sz w:val="24"/>
          <w:szCs w:val="24"/>
        </w:rPr>
      </w:pPr>
      <w:r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8</w:t>
      </w:r>
      <w:r w:rsidR="00CA13D6"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.</w:t>
      </w:r>
      <w:r w:rsidR="00CA13D6" w:rsidRPr="00D7331B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A13D6" w:rsidRPr="00D7331B">
        <w:rPr>
          <w:rFonts w:ascii="Arial" w:hAnsi="Arial" w:cs="Arial"/>
          <w:b/>
          <w:bCs/>
          <w:color w:val="000000"/>
          <w:spacing w:val="3"/>
          <w:sz w:val="24"/>
          <w:szCs w:val="24"/>
        </w:rPr>
        <w:t>Emisja zanieczyszczeń.</w:t>
      </w:r>
    </w:p>
    <w:p w:rsidR="009B4CD1" w:rsidRDefault="009B4CD1" w:rsidP="005F2EA2">
      <w:pPr>
        <w:shd w:val="clear" w:color="auto" w:fill="FFFFFF"/>
        <w:spacing w:line="274" w:lineRule="exact"/>
        <w:ind w:left="14"/>
        <w:rPr>
          <w:rFonts w:ascii="Arial" w:hAnsi="Arial" w:cs="Arial"/>
          <w:color w:val="000000"/>
          <w:spacing w:val="4"/>
          <w:sz w:val="24"/>
          <w:szCs w:val="24"/>
        </w:rPr>
      </w:pPr>
    </w:p>
    <w:p w:rsidR="00CA13D6" w:rsidRPr="009B4CD1" w:rsidRDefault="00CA13D6" w:rsidP="005F2EA2">
      <w:pPr>
        <w:shd w:val="clear" w:color="auto" w:fill="FFFFFF"/>
        <w:spacing w:line="274" w:lineRule="exact"/>
        <w:ind w:left="14"/>
        <w:rPr>
          <w:rFonts w:ascii="Arial" w:hAnsi="Arial" w:cs="Arial"/>
          <w:sz w:val="22"/>
          <w:szCs w:val="22"/>
        </w:rPr>
      </w:pPr>
      <w:r w:rsidRPr="009B4CD1">
        <w:rPr>
          <w:rFonts w:ascii="Arial" w:hAnsi="Arial" w:cs="Arial"/>
          <w:color w:val="000000"/>
          <w:spacing w:val="4"/>
          <w:sz w:val="22"/>
          <w:szCs w:val="22"/>
        </w:rPr>
        <w:t xml:space="preserve">Remont drogi gminnej polegający na przywróceniu pierwotnych jej parametrów nie będzie miał żadnego wpływu na natężenie ruchu pojazdów ani na jego strukturę w związku, z czym </w:t>
      </w:r>
      <w:r w:rsidRPr="009B4CD1">
        <w:rPr>
          <w:rFonts w:ascii="Arial" w:hAnsi="Arial" w:cs="Arial"/>
          <w:color w:val="000000"/>
          <w:spacing w:val="3"/>
          <w:sz w:val="22"/>
          <w:szCs w:val="22"/>
        </w:rPr>
        <w:t>będzie w zasadzie neutralna w zakresie emisji zanieczyszczeń, a dzięki poprawie parametrów drogi poprzez zapewnienie płynności jazdy przyczyni się do zmniejszenia zużycia paliwa oraz do znacznego obniżenia hałasu.</w:t>
      </w:r>
    </w:p>
    <w:p w:rsidR="00CA13D6" w:rsidRPr="00D7331B" w:rsidRDefault="009B4CD1" w:rsidP="005F2EA2">
      <w:pPr>
        <w:shd w:val="clear" w:color="auto" w:fill="FFFFFF"/>
        <w:tabs>
          <w:tab w:val="left" w:pos="245"/>
        </w:tabs>
        <w:spacing w:before="288"/>
        <w:ind w:left="14"/>
        <w:rPr>
          <w:rFonts w:ascii="Arial" w:hAnsi="Arial" w:cs="Arial"/>
          <w:sz w:val="22"/>
          <w:szCs w:val="22"/>
        </w:rPr>
      </w:pPr>
      <w:r w:rsidRPr="00D7331B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9</w:t>
      </w:r>
      <w:r w:rsidR="00CA13D6" w:rsidRPr="00D7331B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.</w:t>
      </w:r>
      <w:r w:rsidR="00CA13D6" w:rsidRPr="00D7331B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A13D6" w:rsidRPr="00D7331B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Wycinka drzew.</w:t>
      </w:r>
    </w:p>
    <w:p w:rsidR="00CA13D6" w:rsidRPr="009B4CD1" w:rsidRDefault="00CA13D6" w:rsidP="005F2EA2">
      <w:pPr>
        <w:shd w:val="clear" w:color="auto" w:fill="FFFFFF"/>
        <w:spacing w:before="7"/>
        <w:ind w:left="14"/>
        <w:rPr>
          <w:rFonts w:ascii="Arial" w:hAnsi="Arial" w:cs="Arial"/>
          <w:sz w:val="22"/>
          <w:szCs w:val="22"/>
        </w:rPr>
      </w:pPr>
      <w:r w:rsidRPr="00D7331B">
        <w:rPr>
          <w:rFonts w:ascii="Arial" w:hAnsi="Arial" w:cs="Arial"/>
          <w:color w:val="000000"/>
          <w:spacing w:val="4"/>
          <w:sz w:val="22"/>
          <w:szCs w:val="22"/>
        </w:rPr>
        <w:t>Zakres robót przewidzianych</w:t>
      </w:r>
      <w:r w:rsidRPr="009B4CD1">
        <w:rPr>
          <w:rFonts w:ascii="Arial" w:hAnsi="Arial" w:cs="Arial"/>
          <w:color w:val="000000"/>
          <w:spacing w:val="4"/>
          <w:sz w:val="22"/>
          <w:szCs w:val="22"/>
        </w:rPr>
        <w:t xml:space="preserve"> przy przebudowie nie przewiduje wycinki drzew.</w:t>
      </w:r>
    </w:p>
    <w:p w:rsidR="00CA13D6" w:rsidRPr="00D7331B" w:rsidRDefault="009B4CD1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rFonts w:ascii="Arial" w:hAnsi="Arial" w:cs="Arial"/>
          <w:sz w:val="24"/>
          <w:szCs w:val="24"/>
        </w:rPr>
      </w:pPr>
      <w:r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10</w:t>
      </w:r>
      <w:r w:rsidR="00CA13D6"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.</w:t>
      </w:r>
      <w:r w:rsidR="00CA13D6" w:rsidRPr="00D7331B">
        <w:rPr>
          <w:rFonts w:ascii="Arial" w:hAnsi="Arial" w:cs="Arial"/>
          <w:b/>
          <w:bCs/>
          <w:color w:val="000000"/>
          <w:spacing w:val="4"/>
          <w:sz w:val="24"/>
          <w:szCs w:val="24"/>
        </w:rPr>
        <w:t>Tereny ochrony konserwatorskiej.</w:t>
      </w: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  <w:color w:val="000000"/>
          <w:spacing w:val="3"/>
          <w:sz w:val="23"/>
          <w:szCs w:val="23"/>
        </w:rPr>
      </w:pPr>
      <w:r w:rsidRPr="005030B1">
        <w:rPr>
          <w:rFonts w:ascii="Arial" w:hAnsi="Arial" w:cs="Arial"/>
          <w:color w:val="000000"/>
          <w:spacing w:val="3"/>
          <w:sz w:val="23"/>
          <w:szCs w:val="23"/>
        </w:rPr>
        <w:t>Teren na którym przebiega odcinek drogi przewidziany do przebudowy nie podlega ochronie konserwatorskiej.</w:t>
      </w: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  <w:color w:val="000000"/>
          <w:spacing w:val="3"/>
          <w:sz w:val="23"/>
          <w:szCs w:val="23"/>
        </w:rPr>
      </w:pP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  <w:color w:val="000000"/>
          <w:spacing w:val="3"/>
          <w:sz w:val="23"/>
          <w:szCs w:val="23"/>
        </w:rPr>
      </w:pPr>
    </w:p>
    <w:p w:rsidR="00CA13D6" w:rsidRPr="00D7331B" w:rsidRDefault="009F1185" w:rsidP="001F6F8B">
      <w:pPr>
        <w:pStyle w:val="Tekstpodstawowy"/>
        <w:tabs>
          <w:tab w:val="left" w:pos="360"/>
        </w:tabs>
        <w:suppressAutoHyphens/>
        <w:spacing w:line="360" w:lineRule="auto"/>
        <w:rPr>
          <w:rFonts w:ascii="Arial" w:hAnsi="Arial" w:cs="Arial"/>
          <w:b/>
          <w:bCs/>
        </w:rPr>
      </w:pPr>
      <w:r w:rsidRPr="00D7331B">
        <w:rPr>
          <w:rFonts w:ascii="Arial" w:hAnsi="Arial" w:cs="Arial"/>
          <w:b/>
          <w:bCs/>
        </w:rPr>
        <w:t>11</w:t>
      </w:r>
      <w:r w:rsidR="00CA13D6" w:rsidRPr="00D7331B">
        <w:rPr>
          <w:rFonts w:ascii="Arial" w:hAnsi="Arial" w:cs="Arial"/>
          <w:b/>
          <w:bCs/>
        </w:rPr>
        <w:t>. Projektowane zabezpieczenie urządzeń inżynieryjnych – uzbrojenia terenu:</w:t>
      </w:r>
    </w:p>
    <w:p w:rsidR="00CA13D6" w:rsidRPr="009F1185" w:rsidRDefault="00CA13D6" w:rsidP="00256BA7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9F1185">
        <w:rPr>
          <w:rFonts w:ascii="Arial" w:hAnsi="Arial" w:cs="Arial"/>
          <w:sz w:val="22"/>
          <w:szCs w:val="22"/>
        </w:rPr>
        <w:t>W obrębie drogi nie projektuje się zabezpieczenia urządzeń inżynieryjnych.</w:t>
      </w:r>
    </w:p>
    <w:p w:rsidR="00CA13D6" w:rsidRPr="005030B1" w:rsidRDefault="00CA13D6" w:rsidP="005E6B02">
      <w:pPr>
        <w:pStyle w:val="Tekstpodstawowywcity"/>
        <w:ind w:left="1069" w:firstLine="349"/>
        <w:rPr>
          <w:rFonts w:ascii="Arial" w:hAnsi="Arial" w:cs="Arial"/>
        </w:rPr>
      </w:pPr>
    </w:p>
    <w:p w:rsidR="00CA13D6" w:rsidRPr="005030B1" w:rsidRDefault="00CA13D6" w:rsidP="001F6F8B">
      <w:pPr>
        <w:pStyle w:val="Tekstpodstawowy"/>
        <w:ind w:left="720"/>
        <w:rPr>
          <w:rFonts w:ascii="Arial" w:hAnsi="Arial" w:cs="Arial"/>
          <w:b/>
          <w:bCs/>
          <w:u w:val="single"/>
        </w:rPr>
      </w:pPr>
    </w:p>
    <w:p w:rsidR="00CA13D6" w:rsidRPr="00D7331B" w:rsidRDefault="009F1185" w:rsidP="000603E7">
      <w:pPr>
        <w:pStyle w:val="Tekstpodstawowy"/>
        <w:tabs>
          <w:tab w:val="left" w:pos="360"/>
        </w:tabs>
        <w:suppressAutoHyphens/>
        <w:rPr>
          <w:rFonts w:ascii="Arial" w:hAnsi="Arial" w:cs="Arial"/>
          <w:b/>
          <w:bCs/>
        </w:rPr>
      </w:pPr>
      <w:r w:rsidRPr="00D7331B">
        <w:rPr>
          <w:rFonts w:ascii="Arial" w:hAnsi="Arial" w:cs="Arial"/>
          <w:b/>
          <w:bCs/>
        </w:rPr>
        <w:t>12</w:t>
      </w:r>
      <w:r w:rsidR="009B4CD1" w:rsidRPr="00D7331B">
        <w:rPr>
          <w:rFonts w:ascii="Arial" w:hAnsi="Arial" w:cs="Arial"/>
          <w:b/>
          <w:bCs/>
        </w:rPr>
        <w:t xml:space="preserve">. Wpływ </w:t>
      </w:r>
      <w:r w:rsidR="00CA13D6" w:rsidRPr="00D7331B">
        <w:rPr>
          <w:rFonts w:ascii="Arial" w:hAnsi="Arial" w:cs="Arial"/>
          <w:b/>
          <w:bCs/>
        </w:rPr>
        <w:t xml:space="preserve"> na środowisko:</w:t>
      </w:r>
    </w:p>
    <w:p w:rsidR="00CA13D6" w:rsidRPr="00D7331B" w:rsidRDefault="00CA13D6" w:rsidP="001137D3">
      <w:pPr>
        <w:pStyle w:val="Tekstpodstawowy"/>
        <w:ind w:left="709" w:firstLine="709"/>
        <w:rPr>
          <w:rFonts w:ascii="Arial" w:hAnsi="Arial" w:cs="Arial"/>
        </w:rPr>
      </w:pPr>
      <w:r w:rsidRPr="00D7331B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</w:t>
      </w:r>
    </w:p>
    <w:p w:rsidR="00B90289" w:rsidRDefault="00B90289" w:rsidP="00B90289">
      <w:pPr>
        <w:spacing w:line="360" w:lineRule="auto"/>
        <w:ind w:firstLine="42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Projektowany remont nie spowoduje emisji zanieczyszczeń, wibracji, hałasu, nie wytworzy odpadów i nie będzie miał wpływu na drzewostan, powierzchnię ziemi, glebę, wody powierzchniowe i podziemne. Nie wywoła negatywnego wpływu na ś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rodowisko, na zdrowie ludzi oraz </w:t>
      </w:r>
      <w:r>
        <w:rPr>
          <w:rFonts w:ascii="Arial" w:hAnsi="Arial" w:cs="Arial"/>
          <w:sz w:val="22"/>
          <w:szCs w:val="22"/>
        </w:rPr>
        <w:lastRenderedPageBreak/>
        <w:t xml:space="preserve">obiekty sąsiednie. Wykonanie nowych warstw podbudowy i nawierzchni drogi przy jednoczesnej likwidacji deformacji zmniejszy uciążliwości wywołane drganiami i hałasem przez upłynnienie ruchu kołowego.  </w:t>
      </w:r>
    </w:p>
    <w:p w:rsidR="00B90289" w:rsidRDefault="00B90289" w:rsidP="00B90289">
      <w:pPr>
        <w:pStyle w:val="HTML-wstpniesformatowan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Remont drogi nie spowoduje zagrożeń dla środowiska, pogorszenia jego stanu, oraz wzrostu emisji pyłów do atmosfery powyżej 20%.</w:t>
      </w:r>
    </w:p>
    <w:p w:rsidR="00B90289" w:rsidRPr="00B90289" w:rsidRDefault="00B90289" w:rsidP="00B90289">
      <w:pPr>
        <w:pStyle w:val="Tekstpodstawowywcity"/>
        <w:tabs>
          <w:tab w:val="left" w:pos="720"/>
        </w:tabs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90289">
        <w:rPr>
          <w:rFonts w:ascii="Arial" w:hAnsi="Arial" w:cs="Arial"/>
          <w:b/>
          <w:sz w:val="22"/>
          <w:szCs w:val="22"/>
        </w:rPr>
        <w:t xml:space="preserve">Droga  nie znajduje się na obszarze objętym programem „Natura 2000”.  </w:t>
      </w:r>
    </w:p>
    <w:p w:rsidR="00D7331B" w:rsidRDefault="00D7331B" w:rsidP="00D7331B">
      <w:pPr>
        <w:suppressAutoHyphens/>
        <w:spacing w:line="360" w:lineRule="auto"/>
        <w:jc w:val="both"/>
        <w:rPr>
          <w:rFonts w:ascii="Arial" w:hAnsi="Arial" w:cs="Arial"/>
          <w:b/>
        </w:rPr>
      </w:pPr>
    </w:p>
    <w:p w:rsidR="00D7331B" w:rsidRPr="00D7331B" w:rsidRDefault="00D7331B" w:rsidP="00D7331B">
      <w:pPr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13. </w:t>
      </w:r>
      <w:r w:rsidRPr="00D7331B">
        <w:rPr>
          <w:rFonts w:ascii="Arial" w:hAnsi="Arial" w:cs="Arial"/>
          <w:b/>
          <w:sz w:val="24"/>
          <w:szCs w:val="24"/>
        </w:rPr>
        <w:t>Wytyczne realizacyjne.</w:t>
      </w:r>
    </w:p>
    <w:p w:rsidR="00D7331B" w:rsidRDefault="00A22F67" w:rsidP="00D733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7331B">
        <w:rPr>
          <w:rFonts w:ascii="Arial" w:hAnsi="Arial" w:cs="Arial"/>
          <w:sz w:val="22"/>
          <w:szCs w:val="22"/>
        </w:rPr>
        <w:t xml:space="preserve"> Roboty wykonać zgodnie z Projektem i pr</w:t>
      </w:r>
      <w:r>
        <w:rPr>
          <w:rFonts w:ascii="Arial" w:hAnsi="Arial" w:cs="Arial"/>
          <w:sz w:val="22"/>
          <w:szCs w:val="22"/>
        </w:rPr>
        <w:t>owadzić z zachowaniem zasad BHP.</w:t>
      </w:r>
    </w:p>
    <w:p w:rsidR="00D7331B" w:rsidRDefault="00D7331B" w:rsidP="00D733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A22F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Wszelkie użyte materiały powinny posiadać certyfikaty i aprobaty techniczne.</w:t>
      </w:r>
    </w:p>
    <w:p w:rsidR="00D7331B" w:rsidRDefault="00D7331B" w:rsidP="00D7331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A22F6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Roboty ziemne w bezpośredniej bliskości istniejącego uzbrojenia wykonać ręcznie z zachowaniem szczególnej ostrożności i pod nadzorem pracownika użytkownika sieci.</w:t>
      </w:r>
    </w:p>
    <w:p w:rsidR="00D7331B" w:rsidRDefault="00D7331B" w:rsidP="00D733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Szczegółowe dane zakresów robót objętych niniejszym opracowaniem zestawiono w przedmiarach robót, oraz specyfikach technicznych. </w:t>
      </w:r>
    </w:p>
    <w:p w:rsidR="00D7331B" w:rsidRDefault="00D7331B" w:rsidP="00D7331B">
      <w:pPr>
        <w:spacing w:line="360" w:lineRule="auto"/>
        <w:ind w:right="-8"/>
        <w:jc w:val="both"/>
        <w:rPr>
          <w:b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7331B" w:rsidRDefault="00A22F67" w:rsidP="00D7331B">
      <w:pPr>
        <w:pStyle w:val="Tekstpodstawowy32"/>
        <w:widowControl w:val="0"/>
        <w:spacing w:after="0" w:line="360" w:lineRule="auto"/>
        <w:ind w:left="4956" w:right="-8" w:firstLine="708"/>
        <w:jc w:val="both"/>
      </w:pPr>
      <w:r>
        <w:rPr>
          <w:rFonts w:ascii="Arial" w:hAnsi="Arial" w:cs="Arial"/>
          <w:sz w:val="22"/>
          <w:szCs w:val="22"/>
        </w:rPr>
        <w:t>Projektował :</w:t>
      </w: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</w:rPr>
      </w:pPr>
    </w:p>
    <w:sectPr w:rsidR="00CA13D6" w:rsidRPr="005030B1" w:rsidSect="001137D3">
      <w:footerReference w:type="default" r:id="rId7"/>
      <w:pgSz w:w="11906" w:h="16838"/>
      <w:pgMar w:top="709" w:right="1417" w:bottom="1417" w:left="1417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C65" w:rsidRDefault="00306C65" w:rsidP="00917D19">
      <w:r>
        <w:separator/>
      </w:r>
    </w:p>
  </w:endnote>
  <w:endnote w:type="continuationSeparator" w:id="0">
    <w:p w:rsidR="00306C65" w:rsidRDefault="00306C65" w:rsidP="0091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D6" w:rsidRDefault="00C67018">
    <w:pPr>
      <w:pStyle w:val="Stopka"/>
      <w:jc w:val="right"/>
    </w:pPr>
    <w:r>
      <w:fldChar w:fldCharType="begin"/>
    </w:r>
    <w:r w:rsidR="008D314E">
      <w:instrText xml:space="preserve"> PAGE   \* MERGEFORMAT </w:instrText>
    </w:r>
    <w:r>
      <w:fldChar w:fldCharType="separate"/>
    </w:r>
    <w:r w:rsidR="00BC46CF">
      <w:rPr>
        <w:noProof/>
      </w:rPr>
      <w:t>7</w:t>
    </w:r>
    <w:r>
      <w:rPr>
        <w:noProof/>
      </w:rPr>
      <w:fldChar w:fldCharType="end"/>
    </w:r>
  </w:p>
  <w:p w:rsidR="00CA13D6" w:rsidRDefault="00CA13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C65" w:rsidRDefault="00306C65" w:rsidP="00917D19">
      <w:r>
        <w:separator/>
      </w:r>
    </w:p>
  </w:footnote>
  <w:footnote w:type="continuationSeparator" w:id="0">
    <w:p w:rsidR="00306C65" w:rsidRDefault="00306C65" w:rsidP="00917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15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67F7488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E713CF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9E453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2F0DC2"/>
    <w:multiLevelType w:val="multilevel"/>
    <w:tmpl w:val="0008B0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5255175"/>
    <w:multiLevelType w:val="singleLevel"/>
    <w:tmpl w:val="56C2EB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1531345"/>
    <w:multiLevelType w:val="multilevel"/>
    <w:tmpl w:val="C39A92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F8C4893"/>
    <w:multiLevelType w:val="hybridMultilevel"/>
    <w:tmpl w:val="FD6A7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F0E1F"/>
    <w:multiLevelType w:val="multilevel"/>
    <w:tmpl w:val="D5E2F4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C9650B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29C55AB"/>
    <w:multiLevelType w:val="hybridMultilevel"/>
    <w:tmpl w:val="37DA334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B5AF2"/>
    <w:multiLevelType w:val="singleLevel"/>
    <w:tmpl w:val="7E40CABA"/>
    <w:lvl w:ilvl="0">
      <w:numFmt w:val="bullet"/>
      <w:pStyle w:val="Nagwek1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>
    <w:nsid w:val="6EA51012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08B5CE3"/>
    <w:multiLevelType w:val="multilevel"/>
    <w:tmpl w:val="5156A2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6160A5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BE72481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3"/>
  </w:num>
  <w:num w:numId="5">
    <w:abstractNumId w:val="18"/>
  </w:num>
  <w:num w:numId="6">
    <w:abstractNumId w:val="16"/>
  </w:num>
  <w:num w:numId="7">
    <w:abstractNumId w:val="5"/>
  </w:num>
  <w:num w:numId="8">
    <w:abstractNumId w:val="19"/>
  </w:num>
  <w:num w:numId="9">
    <w:abstractNumId w:val="6"/>
  </w:num>
  <w:num w:numId="10">
    <w:abstractNumId w:val="17"/>
  </w:num>
  <w:num w:numId="11">
    <w:abstractNumId w:val="12"/>
  </w:num>
  <w:num w:numId="12">
    <w:abstractNumId w:val="10"/>
  </w:num>
  <w:num w:numId="13">
    <w:abstractNumId w:val="2"/>
  </w:num>
  <w:num w:numId="14">
    <w:abstractNumId w:val="1"/>
  </w:num>
  <w:num w:numId="15">
    <w:abstractNumId w:val="8"/>
  </w:num>
  <w:num w:numId="16">
    <w:abstractNumId w:val="11"/>
  </w:num>
  <w:num w:numId="17">
    <w:abstractNumId w:val="0"/>
  </w:num>
  <w:num w:numId="18">
    <w:abstractNumId w:val="3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E1"/>
    <w:rsid w:val="00001977"/>
    <w:rsid w:val="00014949"/>
    <w:rsid w:val="00021C0C"/>
    <w:rsid w:val="00037F38"/>
    <w:rsid w:val="00053128"/>
    <w:rsid w:val="000603E7"/>
    <w:rsid w:val="00064A29"/>
    <w:rsid w:val="00065B88"/>
    <w:rsid w:val="00071F3D"/>
    <w:rsid w:val="0007731D"/>
    <w:rsid w:val="00096655"/>
    <w:rsid w:val="000B25BB"/>
    <w:rsid w:val="00100A99"/>
    <w:rsid w:val="0011337C"/>
    <w:rsid w:val="001137D3"/>
    <w:rsid w:val="00116816"/>
    <w:rsid w:val="00123500"/>
    <w:rsid w:val="00124E3A"/>
    <w:rsid w:val="00125FCC"/>
    <w:rsid w:val="001329A2"/>
    <w:rsid w:val="00134B25"/>
    <w:rsid w:val="00152E41"/>
    <w:rsid w:val="00157FFB"/>
    <w:rsid w:val="00170982"/>
    <w:rsid w:val="00171B0A"/>
    <w:rsid w:val="00175668"/>
    <w:rsid w:val="00180848"/>
    <w:rsid w:val="001823F2"/>
    <w:rsid w:val="00186BD2"/>
    <w:rsid w:val="00193130"/>
    <w:rsid w:val="001C2048"/>
    <w:rsid w:val="001D0937"/>
    <w:rsid w:val="001D1425"/>
    <w:rsid w:val="001E3A24"/>
    <w:rsid w:val="001F4F03"/>
    <w:rsid w:val="001F6891"/>
    <w:rsid w:val="001F6F8B"/>
    <w:rsid w:val="00225E7A"/>
    <w:rsid w:val="00244A7C"/>
    <w:rsid w:val="002542F9"/>
    <w:rsid w:val="00255E1F"/>
    <w:rsid w:val="00256BA7"/>
    <w:rsid w:val="00264AED"/>
    <w:rsid w:val="002739DF"/>
    <w:rsid w:val="00276CC1"/>
    <w:rsid w:val="00280AEF"/>
    <w:rsid w:val="0028371D"/>
    <w:rsid w:val="00285213"/>
    <w:rsid w:val="002861EB"/>
    <w:rsid w:val="002B0667"/>
    <w:rsid w:val="002B4505"/>
    <w:rsid w:val="002B6888"/>
    <w:rsid w:val="002C0E8A"/>
    <w:rsid w:val="002C67A6"/>
    <w:rsid w:val="002D0261"/>
    <w:rsid w:val="002E7F76"/>
    <w:rsid w:val="002F0A73"/>
    <w:rsid w:val="002F5667"/>
    <w:rsid w:val="00306C65"/>
    <w:rsid w:val="003125F0"/>
    <w:rsid w:val="0032060B"/>
    <w:rsid w:val="00326817"/>
    <w:rsid w:val="0033163B"/>
    <w:rsid w:val="00335816"/>
    <w:rsid w:val="003733B9"/>
    <w:rsid w:val="00373F78"/>
    <w:rsid w:val="003860AD"/>
    <w:rsid w:val="003D701B"/>
    <w:rsid w:val="003E0404"/>
    <w:rsid w:val="003F1F44"/>
    <w:rsid w:val="003F40EF"/>
    <w:rsid w:val="003F4B18"/>
    <w:rsid w:val="00400C5E"/>
    <w:rsid w:val="0041780F"/>
    <w:rsid w:val="004223E1"/>
    <w:rsid w:val="00423041"/>
    <w:rsid w:val="004326D1"/>
    <w:rsid w:val="00435234"/>
    <w:rsid w:val="00445A8F"/>
    <w:rsid w:val="00450769"/>
    <w:rsid w:val="00452110"/>
    <w:rsid w:val="00457BC9"/>
    <w:rsid w:val="00461FE9"/>
    <w:rsid w:val="00471433"/>
    <w:rsid w:val="004A0D82"/>
    <w:rsid w:val="004A237B"/>
    <w:rsid w:val="004A27A4"/>
    <w:rsid w:val="004A5203"/>
    <w:rsid w:val="004D7526"/>
    <w:rsid w:val="004F0820"/>
    <w:rsid w:val="004F2F5A"/>
    <w:rsid w:val="004F5663"/>
    <w:rsid w:val="00500F23"/>
    <w:rsid w:val="005030B1"/>
    <w:rsid w:val="0051070B"/>
    <w:rsid w:val="005122EC"/>
    <w:rsid w:val="005201EB"/>
    <w:rsid w:val="00521188"/>
    <w:rsid w:val="00531269"/>
    <w:rsid w:val="00541822"/>
    <w:rsid w:val="00546C8A"/>
    <w:rsid w:val="00567072"/>
    <w:rsid w:val="005B3688"/>
    <w:rsid w:val="005C78D9"/>
    <w:rsid w:val="005E6B02"/>
    <w:rsid w:val="005E7EE8"/>
    <w:rsid w:val="005F0B38"/>
    <w:rsid w:val="005F2EA2"/>
    <w:rsid w:val="00602021"/>
    <w:rsid w:val="0062467B"/>
    <w:rsid w:val="00631F3A"/>
    <w:rsid w:val="00637E3A"/>
    <w:rsid w:val="006448F1"/>
    <w:rsid w:val="006644B1"/>
    <w:rsid w:val="00673227"/>
    <w:rsid w:val="00680BEC"/>
    <w:rsid w:val="0069167E"/>
    <w:rsid w:val="00694F64"/>
    <w:rsid w:val="006A3C45"/>
    <w:rsid w:val="006B00E9"/>
    <w:rsid w:val="006D3175"/>
    <w:rsid w:val="006F5DBF"/>
    <w:rsid w:val="006F65E2"/>
    <w:rsid w:val="00707424"/>
    <w:rsid w:val="007204EF"/>
    <w:rsid w:val="00726F2C"/>
    <w:rsid w:val="007413B9"/>
    <w:rsid w:val="00772DD5"/>
    <w:rsid w:val="00772EB2"/>
    <w:rsid w:val="007A0178"/>
    <w:rsid w:val="007A4159"/>
    <w:rsid w:val="007B0128"/>
    <w:rsid w:val="007C3F22"/>
    <w:rsid w:val="007D28F9"/>
    <w:rsid w:val="007E7B08"/>
    <w:rsid w:val="0083200A"/>
    <w:rsid w:val="00842763"/>
    <w:rsid w:val="0085545D"/>
    <w:rsid w:val="008615F4"/>
    <w:rsid w:val="008624C7"/>
    <w:rsid w:val="008633B6"/>
    <w:rsid w:val="00885CCF"/>
    <w:rsid w:val="008871E3"/>
    <w:rsid w:val="00892815"/>
    <w:rsid w:val="008A6EFA"/>
    <w:rsid w:val="008B6F91"/>
    <w:rsid w:val="008C3915"/>
    <w:rsid w:val="008D314E"/>
    <w:rsid w:val="008D37C2"/>
    <w:rsid w:val="008D73EF"/>
    <w:rsid w:val="008E3ABE"/>
    <w:rsid w:val="008F66BF"/>
    <w:rsid w:val="009101EA"/>
    <w:rsid w:val="00916D40"/>
    <w:rsid w:val="00917D19"/>
    <w:rsid w:val="009235F0"/>
    <w:rsid w:val="00927B8C"/>
    <w:rsid w:val="009337AA"/>
    <w:rsid w:val="00934C3E"/>
    <w:rsid w:val="0096181F"/>
    <w:rsid w:val="00976057"/>
    <w:rsid w:val="009B4CD1"/>
    <w:rsid w:val="009B6122"/>
    <w:rsid w:val="009B6EDC"/>
    <w:rsid w:val="009C2062"/>
    <w:rsid w:val="009F1185"/>
    <w:rsid w:val="009F4E44"/>
    <w:rsid w:val="00A010D7"/>
    <w:rsid w:val="00A14604"/>
    <w:rsid w:val="00A22F67"/>
    <w:rsid w:val="00A337A6"/>
    <w:rsid w:val="00A5154D"/>
    <w:rsid w:val="00A7053C"/>
    <w:rsid w:val="00A734B2"/>
    <w:rsid w:val="00A830CD"/>
    <w:rsid w:val="00A86780"/>
    <w:rsid w:val="00A95599"/>
    <w:rsid w:val="00AA178C"/>
    <w:rsid w:val="00AA6109"/>
    <w:rsid w:val="00AB4A3F"/>
    <w:rsid w:val="00AC0BF9"/>
    <w:rsid w:val="00AC61BB"/>
    <w:rsid w:val="00B029E2"/>
    <w:rsid w:val="00B05ECC"/>
    <w:rsid w:val="00B060E5"/>
    <w:rsid w:val="00B13FC3"/>
    <w:rsid w:val="00B365E6"/>
    <w:rsid w:val="00B37C77"/>
    <w:rsid w:val="00B4780B"/>
    <w:rsid w:val="00B54648"/>
    <w:rsid w:val="00B72F5F"/>
    <w:rsid w:val="00B742CE"/>
    <w:rsid w:val="00B840E2"/>
    <w:rsid w:val="00B84CB4"/>
    <w:rsid w:val="00B90289"/>
    <w:rsid w:val="00BA3228"/>
    <w:rsid w:val="00BB6F26"/>
    <w:rsid w:val="00BC46CF"/>
    <w:rsid w:val="00BD2800"/>
    <w:rsid w:val="00C05C80"/>
    <w:rsid w:val="00C13F43"/>
    <w:rsid w:val="00C40F9E"/>
    <w:rsid w:val="00C524D3"/>
    <w:rsid w:val="00C5655D"/>
    <w:rsid w:val="00C60EC4"/>
    <w:rsid w:val="00C66606"/>
    <w:rsid w:val="00C67018"/>
    <w:rsid w:val="00C671F5"/>
    <w:rsid w:val="00C710A8"/>
    <w:rsid w:val="00C7267F"/>
    <w:rsid w:val="00C729E1"/>
    <w:rsid w:val="00C755FA"/>
    <w:rsid w:val="00C80A51"/>
    <w:rsid w:val="00C8473C"/>
    <w:rsid w:val="00C8759F"/>
    <w:rsid w:val="00CA0317"/>
    <w:rsid w:val="00CA13D6"/>
    <w:rsid w:val="00CB6271"/>
    <w:rsid w:val="00CC0C70"/>
    <w:rsid w:val="00CE0BB9"/>
    <w:rsid w:val="00CE6690"/>
    <w:rsid w:val="00CF479B"/>
    <w:rsid w:val="00D00DA9"/>
    <w:rsid w:val="00D02F4A"/>
    <w:rsid w:val="00D038CC"/>
    <w:rsid w:val="00D12AB3"/>
    <w:rsid w:val="00D1621D"/>
    <w:rsid w:val="00D167D7"/>
    <w:rsid w:val="00D31A6B"/>
    <w:rsid w:val="00D31F15"/>
    <w:rsid w:val="00D44809"/>
    <w:rsid w:val="00D4718B"/>
    <w:rsid w:val="00D53C8B"/>
    <w:rsid w:val="00D7331B"/>
    <w:rsid w:val="00DA61A4"/>
    <w:rsid w:val="00DA7C00"/>
    <w:rsid w:val="00DB5591"/>
    <w:rsid w:val="00DC2724"/>
    <w:rsid w:val="00DC30BB"/>
    <w:rsid w:val="00DD0510"/>
    <w:rsid w:val="00DD6FA1"/>
    <w:rsid w:val="00DE4048"/>
    <w:rsid w:val="00DF53F7"/>
    <w:rsid w:val="00E00F26"/>
    <w:rsid w:val="00E07030"/>
    <w:rsid w:val="00E120AB"/>
    <w:rsid w:val="00E14734"/>
    <w:rsid w:val="00E451B2"/>
    <w:rsid w:val="00E5070F"/>
    <w:rsid w:val="00E5641F"/>
    <w:rsid w:val="00E74172"/>
    <w:rsid w:val="00E801D7"/>
    <w:rsid w:val="00E8042D"/>
    <w:rsid w:val="00E87FAC"/>
    <w:rsid w:val="00EA15C2"/>
    <w:rsid w:val="00EA2EAF"/>
    <w:rsid w:val="00EA5F13"/>
    <w:rsid w:val="00EB1883"/>
    <w:rsid w:val="00EC14E9"/>
    <w:rsid w:val="00EF2F03"/>
    <w:rsid w:val="00EF6ECE"/>
    <w:rsid w:val="00F04347"/>
    <w:rsid w:val="00F05940"/>
    <w:rsid w:val="00F06513"/>
    <w:rsid w:val="00F36EC1"/>
    <w:rsid w:val="00F620A3"/>
    <w:rsid w:val="00F9473C"/>
    <w:rsid w:val="00FA118B"/>
    <w:rsid w:val="00FA2FE9"/>
    <w:rsid w:val="00FA563B"/>
    <w:rsid w:val="00FB5721"/>
    <w:rsid w:val="00FC777B"/>
    <w:rsid w:val="00FE7FBD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DCA2F5-869C-4027-A23F-4102E87B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6780"/>
  </w:style>
  <w:style w:type="paragraph" w:styleId="Nagwek1">
    <w:name w:val="heading 1"/>
    <w:basedOn w:val="Normalny"/>
    <w:next w:val="Normalny"/>
    <w:link w:val="Nagwek1Znak"/>
    <w:qFormat/>
    <w:locked/>
    <w:rsid w:val="00E87FAC"/>
    <w:pPr>
      <w:keepNext/>
      <w:numPr>
        <w:numId w:val="1"/>
      </w:numPr>
      <w:suppressAutoHyphens/>
      <w:outlineLvl w:val="0"/>
    </w:pPr>
    <w:rPr>
      <w:rFonts w:eastAsia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87FAC"/>
    <w:rPr>
      <w:rFonts w:eastAsia="Arial"/>
      <w:b/>
      <w:bCs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B90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18"/>
      <w:szCs w:val="18"/>
      <w:lang w:val="en-US"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90289"/>
    <w:rPr>
      <w:rFonts w:ascii="Courier New" w:hAnsi="Courier New" w:cs="Courier New"/>
      <w:sz w:val="18"/>
      <w:szCs w:val="18"/>
      <w:lang w:val="en-US" w:eastAsia="ar-SA"/>
    </w:rPr>
  </w:style>
  <w:style w:type="paragraph" w:customStyle="1" w:styleId="Tekstpodstawowy32">
    <w:name w:val="Tekst podstawowy 32"/>
    <w:basedOn w:val="Normalny"/>
    <w:rsid w:val="00D7331B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1322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OBLICZENIE  KONSTRUKCJI  NAWIERZCHNI</vt:lpstr>
    </vt:vector>
  </TitlesOfParts>
  <Company>OPTIMUS</Company>
  <LinksUpToDate>false</LinksUpToDate>
  <CharactersWithSpaces>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OBLICZENIE  KONSTRUKCJI  NAWIERZCHNI</dc:title>
  <dc:creator>Stanisław Cieszyński</dc:creator>
  <cp:lastModifiedBy>Daniel Skop</cp:lastModifiedBy>
  <cp:revision>12</cp:revision>
  <cp:lastPrinted>2010-07-19T18:10:00Z</cp:lastPrinted>
  <dcterms:created xsi:type="dcterms:W3CDTF">2015-03-02T12:11:00Z</dcterms:created>
  <dcterms:modified xsi:type="dcterms:W3CDTF">2015-03-04T10:22:00Z</dcterms:modified>
</cp:coreProperties>
</file>